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E4AB" w14:textId="57F9C763" w:rsidR="007C01C1" w:rsidRPr="007C01C1" w:rsidRDefault="007C01C1" w:rsidP="007C01C1">
      <w:pPr>
        <w:spacing w:after="40"/>
        <w:jc w:val="center"/>
        <w:rPr>
          <w:color w:val="000000" w:themeColor="text1"/>
          <w:sz w:val="25"/>
          <w:szCs w:val="25"/>
        </w:rPr>
      </w:pPr>
      <w:r w:rsidRPr="007C01C1">
        <w:rPr>
          <w:rStyle w:val="Strong"/>
          <w:color w:val="000000" w:themeColor="text1"/>
          <w:sz w:val="25"/>
          <w:szCs w:val="25"/>
        </w:rPr>
        <w:t>Ericka Kirschner, MSN, MBA, CCDS | Certified Professional Coach</w:t>
      </w:r>
      <w:r w:rsidRPr="007C01C1">
        <w:rPr>
          <w:color w:val="000000" w:themeColor="text1"/>
          <w:sz w:val="25"/>
          <w:szCs w:val="25"/>
        </w:rPr>
        <w:br/>
      </w:r>
      <w:r w:rsidR="007D4652">
        <w:rPr>
          <w:color w:val="000000" w:themeColor="text1"/>
          <w:sz w:val="25"/>
          <w:szCs w:val="25"/>
        </w:rPr>
        <w:t>Ericka Kirschner International LLC</w:t>
      </w:r>
      <w:r w:rsidR="007D4652" w:rsidRPr="000321C7">
        <w:rPr>
          <w:color w:val="000000" w:themeColor="text1"/>
          <w:sz w:val="25"/>
          <w:szCs w:val="25"/>
        </w:rPr>
        <w:t xml:space="preserve"> | IL | </w:t>
      </w:r>
      <w:r w:rsidR="007D4652">
        <w:rPr>
          <w:color w:val="000000" w:themeColor="text1"/>
          <w:sz w:val="25"/>
          <w:szCs w:val="25"/>
        </w:rPr>
        <w:t>erickakirschner.com</w:t>
      </w:r>
      <w:r w:rsidR="007D4652" w:rsidRPr="000321C7">
        <w:rPr>
          <w:color w:val="000000" w:themeColor="text1"/>
          <w:sz w:val="25"/>
          <w:szCs w:val="25"/>
        </w:rPr>
        <w:t xml:space="preserve">| </w:t>
      </w:r>
      <w:r w:rsidR="007D4652">
        <w:rPr>
          <w:color w:val="000000" w:themeColor="text1"/>
          <w:sz w:val="25"/>
          <w:szCs w:val="25"/>
        </w:rPr>
        <w:t>ericka@erickakirschner.com</w:t>
      </w:r>
      <w:r w:rsidR="007D4652" w:rsidRPr="000321C7">
        <w:rPr>
          <w:color w:val="000000" w:themeColor="text1"/>
          <w:sz w:val="25"/>
          <w:szCs w:val="25"/>
        </w:rPr>
        <w:t xml:space="preserve"> |</w:t>
      </w:r>
    </w:p>
    <w:p w14:paraId="1AC66138" w14:textId="77777777" w:rsidR="007C01C1" w:rsidRPr="007C01C1" w:rsidRDefault="007C01C1" w:rsidP="007C01C1">
      <w:pPr>
        <w:spacing w:after="40"/>
        <w:jc w:val="center"/>
        <w:rPr>
          <w:b/>
          <w:color w:val="000000" w:themeColor="text1"/>
          <w:sz w:val="25"/>
          <w:szCs w:val="25"/>
        </w:rPr>
      </w:pPr>
      <w:r w:rsidRPr="007C01C1">
        <w:rPr>
          <w:color w:val="000000" w:themeColor="text1"/>
          <w:sz w:val="25"/>
          <w:szCs w:val="25"/>
        </w:rPr>
        <w:t>_____________________________________________________________________</w:t>
      </w:r>
    </w:p>
    <w:p w14:paraId="478C66CD" w14:textId="77777777" w:rsidR="007C01C1" w:rsidRPr="007C01C1" w:rsidRDefault="007C01C1">
      <w:pPr>
        <w:spacing w:after="40"/>
        <w:jc w:val="center"/>
        <w:rPr>
          <w:b/>
          <w:color w:val="000000" w:themeColor="text1"/>
          <w:sz w:val="25"/>
          <w:szCs w:val="25"/>
        </w:rPr>
      </w:pPr>
    </w:p>
    <w:p w14:paraId="7050AEEC" w14:textId="77777777" w:rsidR="004B5FBB" w:rsidRPr="007C01C1" w:rsidRDefault="007D4652">
      <w:pPr>
        <w:spacing w:after="40"/>
        <w:jc w:val="center"/>
        <w:rPr>
          <w:color w:val="000000" w:themeColor="text1"/>
          <w:sz w:val="36"/>
          <w:szCs w:val="36"/>
        </w:rPr>
      </w:pPr>
      <w:r w:rsidRPr="007C01C1">
        <w:rPr>
          <w:b/>
          <w:color w:val="000000" w:themeColor="text1"/>
          <w:sz w:val="36"/>
          <w:szCs w:val="36"/>
        </w:rPr>
        <w:t>WEBSITE PRIVACY POLICY</w:t>
      </w:r>
    </w:p>
    <w:p w14:paraId="62537584" w14:textId="77777777" w:rsidR="007C01C1" w:rsidRPr="007C01C1" w:rsidRDefault="007C01C1">
      <w:pPr>
        <w:rPr>
          <w:color w:val="000000" w:themeColor="text1"/>
          <w:sz w:val="25"/>
          <w:szCs w:val="25"/>
        </w:rPr>
      </w:pPr>
    </w:p>
    <w:p w14:paraId="36D02471" w14:textId="166219DD" w:rsidR="004B5FBB" w:rsidRPr="007C01C1" w:rsidRDefault="007D4652">
      <w:pPr>
        <w:rPr>
          <w:color w:val="000000" w:themeColor="text1"/>
          <w:sz w:val="25"/>
          <w:szCs w:val="25"/>
        </w:rPr>
      </w:pPr>
      <w:r w:rsidRPr="007C01C1">
        <w:rPr>
          <w:color w:val="000000" w:themeColor="text1"/>
          <w:sz w:val="25"/>
          <w:szCs w:val="25"/>
        </w:rPr>
        <w:t>Last Updated: _</w:t>
      </w:r>
      <w:r>
        <w:rPr>
          <w:color w:val="000000" w:themeColor="text1"/>
          <w:sz w:val="25"/>
          <w:szCs w:val="25"/>
        </w:rPr>
        <w:t>April 27</w:t>
      </w:r>
      <w:r w:rsidRPr="007C01C1">
        <w:rPr>
          <w:color w:val="000000" w:themeColor="text1"/>
          <w:sz w:val="25"/>
          <w:szCs w:val="25"/>
        </w:rPr>
        <w:t>_, 2026</w:t>
      </w:r>
    </w:p>
    <w:p w14:paraId="6A12D492" w14:textId="32AD7B46" w:rsidR="004B5FBB" w:rsidRPr="007C01C1" w:rsidRDefault="007D4652">
      <w:pPr>
        <w:spacing w:after="120"/>
        <w:ind w:firstLine="720"/>
        <w:jc w:val="both"/>
        <w:rPr>
          <w:color w:val="000000" w:themeColor="text1"/>
          <w:sz w:val="25"/>
          <w:szCs w:val="25"/>
        </w:rPr>
      </w:pPr>
      <w:r w:rsidRPr="007C01C1">
        <w:rPr>
          <w:color w:val="000000" w:themeColor="text1"/>
          <w:sz w:val="25"/>
          <w:szCs w:val="25"/>
        </w:rPr>
        <w:t>This Privacy Policy (</w:t>
      </w:r>
      <w:r w:rsidR="007C01C1">
        <w:rPr>
          <w:color w:val="000000" w:themeColor="text1"/>
          <w:sz w:val="25"/>
          <w:szCs w:val="25"/>
        </w:rPr>
        <w:t>“</w:t>
      </w:r>
      <w:r w:rsidRPr="007C01C1">
        <w:rPr>
          <w:color w:val="000000" w:themeColor="text1"/>
          <w:sz w:val="25"/>
          <w:szCs w:val="25"/>
        </w:rPr>
        <w:t>Policy</w:t>
      </w:r>
      <w:r w:rsidR="007C01C1">
        <w:rPr>
          <w:color w:val="000000" w:themeColor="text1"/>
          <w:sz w:val="25"/>
          <w:szCs w:val="25"/>
        </w:rPr>
        <w:t>”</w:t>
      </w:r>
      <w:r w:rsidRPr="007C01C1">
        <w:rPr>
          <w:color w:val="000000" w:themeColor="text1"/>
          <w:sz w:val="25"/>
          <w:szCs w:val="25"/>
        </w:rPr>
        <w:t>) describes how Ericka Kirschner, operating as [Business Name / DBA] (</w:t>
      </w:r>
      <w:r w:rsidR="007C01C1">
        <w:rPr>
          <w:color w:val="000000" w:themeColor="text1"/>
          <w:sz w:val="25"/>
          <w:szCs w:val="25"/>
        </w:rPr>
        <w:t>“</w:t>
      </w:r>
      <w:r w:rsidRPr="007C01C1">
        <w:rPr>
          <w:color w:val="000000" w:themeColor="text1"/>
          <w:sz w:val="25"/>
          <w:szCs w:val="25"/>
        </w:rPr>
        <w:t>Coach,</w:t>
      </w:r>
      <w:r w:rsidR="007C01C1">
        <w:rPr>
          <w:color w:val="000000" w:themeColor="text1"/>
          <w:sz w:val="25"/>
          <w:szCs w:val="25"/>
        </w:rPr>
        <w:t>”</w:t>
      </w:r>
      <w:r w:rsidRPr="007C01C1">
        <w:rPr>
          <w:color w:val="000000" w:themeColor="text1"/>
          <w:sz w:val="25"/>
          <w:szCs w:val="25"/>
        </w:rPr>
        <w:t xml:space="preserve"> </w:t>
      </w:r>
      <w:r w:rsidR="007C01C1">
        <w:rPr>
          <w:color w:val="000000" w:themeColor="text1"/>
          <w:sz w:val="25"/>
          <w:szCs w:val="25"/>
        </w:rPr>
        <w:t>“</w:t>
      </w:r>
      <w:r w:rsidRPr="007C01C1">
        <w:rPr>
          <w:color w:val="000000" w:themeColor="text1"/>
          <w:sz w:val="25"/>
          <w:szCs w:val="25"/>
        </w:rPr>
        <w:t>we,</w:t>
      </w:r>
      <w:r w:rsidR="007C01C1">
        <w:rPr>
          <w:color w:val="000000" w:themeColor="text1"/>
          <w:sz w:val="25"/>
          <w:szCs w:val="25"/>
        </w:rPr>
        <w:t>”</w:t>
      </w:r>
      <w:r w:rsidRPr="007C01C1">
        <w:rPr>
          <w:color w:val="000000" w:themeColor="text1"/>
          <w:sz w:val="25"/>
          <w:szCs w:val="25"/>
        </w:rPr>
        <w:t xml:space="preserve"> </w:t>
      </w:r>
      <w:r w:rsidR="007C01C1">
        <w:rPr>
          <w:color w:val="000000" w:themeColor="text1"/>
          <w:sz w:val="25"/>
          <w:szCs w:val="25"/>
        </w:rPr>
        <w:t>“</w:t>
      </w:r>
      <w:r w:rsidRPr="007C01C1">
        <w:rPr>
          <w:color w:val="000000" w:themeColor="text1"/>
          <w:sz w:val="25"/>
          <w:szCs w:val="25"/>
        </w:rPr>
        <w:t>us,</w:t>
      </w:r>
      <w:r w:rsidR="007C01C1">
        <w:rPr>
          <w:color w:val="000000" w:themeColor="text1"/>
          <w:sz w:val="25"/>
          <w:szCs w:val="25"/>
        </w:rPr>
        <w:t>”</w:t>
      </w:r>
      <w:r w:rsidRPr="007C01C1">
        <w:rPr>
          <w:color w:val="000000" w:themeColor="text1"/>
          <w:sz w:val="25"/>
          <w:szCs w:val="25"/>
        </w:rPr>
        <w:t xml:space="preserve"> or </w:t>
      </w:r>
      <w:r w:rsidR="007C01C1">
        <w:rPr>
          <w:color w:val="000000" w:themeColor="text1"/>
          <w:sz w:val="25"/>
          <w:szCs w:val="25"/>
        </w:rPr>
        <w:t>“</w:t>
      </w:r>
      <w:r w:rsidRPr="007C01C1">
        <w:rPr>
          <w:color w:val="000000" w:themeColor="text1"/>
          <w:sz w:val="25"/>
          <w:szCs w:val="25"/>
        </w:rPr>
        <w:t>our</w:t>
      </w:r>
      <w:r w:rsidR="007C01C1">
        <w:rPr>
          <w:color w:val="000000" w:themeColor="text1"/>
          <w:sz w:val="25"/>
          <w:szCs w:val="25"/>
        </w:rPr>
        <w:t>”</w:t>
      </w:r>
      <w:r w:rsidRPr="007C01C1">
        <w:rPr>
          <w:color w:val="000000" w:themeColor="text1"/>
          <w:sz w:val="25"/>
          <w:szCs w:val="25"/>
        </w:rPr>
        <w:t>), collects, uses, shares, and protects the personal information of visitors and users (</w:t>
      </w:r>
      <w:r w:rsidR="007C01C1">
        <w:rPr>
          <w:color w:val="000000" w:themeColor="text1"/>
          <w:sz w:val="25"/>
          <w:szCs w:val="25"/>
        </w:rPr>
        <w:t>“</w:t>
      </w:r>
      <w:r w:rsidRPr="007C01C1">
        <w:rPr>
          <w:color w:val="000000" w:themeColor="text1"/>
          <w:sz w:val="25"/>
          <w:szCs w:val="25"/>
        </w:rPr>
        <w:t>you</w:t>
      </w:r>
      <w:r w:rsidR="007C01C1">
        <w:rPr>
          <w:color w:val="000000" w:themeColor="text1"/>
          <w:sz w:val="25"/>
          <w:szCs w:val="25"/>
        </w:rPr>
        <w:t>”</w:t>
      </w:r>
      <w:r w:rsidRPr="007C01C1">
        <w:rPr>
          <w:color w:val="000000" w:themeColor="text1"/>
          <w:sz w:val="25"/>
          <w:szCs w:val="25"/>
        </w:rPr>
        <w:t xml:space="preserve"> or </w:t>
      </w:r>
      <w:r w:rsidR="007C01C1">
        <w:rPr>
          <w:color w:val="000000" w:themeColor="text1"/>
          <w:sz w:val="25"/>
          <w:szCs w:val="25"/>
        </w:rPr>
        <w:t>“</w:t>
      </w:r>
      <w:r w:rsidRPr="007C01C1">
        <w:rPr>
          <w:color w:val="000000" w:themeColor="text1"/>
          <w:sz w:val="25"/>
          <w:szCs w:val="25"/>
        </w:rPr>
        <w:t>your</w:t>
      </w:r>
      <w:r w:rsidR="007C01C1">
        <w:rPr>
          <w:color w:val="000000" w:themeColor="text1"/>
          <w:sz w:val="25"/>
          <w:szCs w:val="25"/>
        </w:rPr>
        <w:t>”</w:t>
      </w:r>
      <w:r w:rsidRPr="007C01C1">
        <w:rPr>
          <w:color w:val="000000" w:themeColor="text1"/>
          <w:sz w:val="25"/>
          <w:szCs w:val="25"/>
        </w:rPr>
        <w:t xml:space="preserve">) of our website located at </w:t>
      </w:r>
      <w:r>
        <w:rPr>
          <w:color w:val="000000" w:themeColor="text1"/>
          <w:sz w:val="25"/>
          <w:szCs w:val="25"/>
        </w:rPr>
        <w:t>erickakirschner.com</w:t>
      </w:r>
      <w:r w:rsidRPr="007C01C1">
        <w:rPr>
          <w:color w:val="000000" w:themeColor="text1"/>
          <w:sz w:val="25"/>
          <w:szCs w:val="25"/>
        </w:rPr>
        <w:t xml:space="preserve"> (the </w:t>
      </w:r>
      <w:r w:rsidR="007C01C1">
        <w:rPr>
          <w:color w:val="000000" w:themeColor="text1"/>
          <w:sz w:val="25"/>
          <w:szCs w:val="25"/>
        </w:rPr>
        <w:t>“</w:t>
      </w:r>
      <w:r w:rsidRPr="007C01C1">
        <w:rPr>
          <w:color w:val="000000" w:themeColor="text1"/>
          <w:sz w:val="25"/>
          <w:szCs w:val="25"/>
        </w:rPr>
        <w:t>Website</w:t>
      </w:r>
      <w:r w:rsidR="007C01C1">
        <w:rPr>
          <w:color w:val="000000" w:themeColor="text1"/>
          <w:sz w:val="25"/>
          <w:szCs w:val="25"/>
        </w:rPr>
        <w:t>”</w:t>
      </w:r>
      <w:r w:rsidRPr="007C01C1">
        <w:rPr>
          <w:color w:val="000000" w:themeColor="text1"/>
          <w:sz w:val="25"/>
          <w:szCs w:val="25"/>
        </w:rPr>
        <w:t>). By accessing or using the Website, you acknowledge that you have read and understood this Policy and consent to the data practices described herein.</w:t>
      </w:r>
    </w:p>
    <w:p w14:paraId="6F71D6DA" w14:textId="77777777" w:rsidR="004B5FBB" w:rsidRPr="007C01C1" w:rsidRDefault="007D4652">
      <w:pPr>
        <w:ind w:firstLine="720"/>
        <w:jc w:val="both"/>
        <w:rPr>
          <w:color w:val="000000" w:themeColor="text1"/>
          <w:sz w:val="25"/>
          <w:szCs w:val="25"/>
        </w:rPr>
      </w:pPr>
      <w:r w:rsidRPr="007C01C1">
        <w:rPr>
          <w:color w:val="000000" w:themeColor="text1"/>
          <w:sz w:val="25"/>
          <w:szCs w:val="25"/>
        </w:rPr>
        <w:t>If you do not agree with this Policy, please do not access or use the Website.</w:t>
      </w:r>
    </w:p>
    <w:p w14:paraId="7D4C6606" w14:textId="77777777" w:rsidR="004B5FBB" w:rsidRPr="007C01C1" w:rsidRDefault="007D4652" w:rsidP="007C01C1">
      <w:pPr>
        <w:pStyle w:val="ListParagraph"/>
        <w:numPr>
          <w:ilvl w:val="0"/>
          <w:numId w:val="10"/>
        </w:numPr>
        <w:spacing w:before="240" w:after="80"/>
        <w:rPr>
          <w:color w:val="000000" w:themeColor="text1"/>
          <w:sz w:val="25"/>
          <w:szCs w:val="25"/>
        </w:rPr>
      </w:pPr>
      <w:r w:rsidRPr="007C01C1">
        <w:rPr>
          <w:b/>
          <w:color w:val="000000" w:themeColor="text1"/>
          <w:sz w:val="25"/>
          <w:szCs w:val="25"/>
          <w:u w:val="single"/>
        </w:rPr>
        <w:t>INFORMATION WE COLLECT</w:t>
      </w:r>
    </w:p>
    <w:p w14:paraId="76F2E5B1" w14:textId="77777777" w:rsidR="004B5FBB" w:rsidRPr="007C01C1" w:rsidRDefault="007D4652">
      <w:pPr>
        <w:spacing w:after="80"/>
        <w:ind w:firstLine="720"/>
        <w:jc w:val="both"/>
        <w:rPr>
          <w:color w:val="000000" w:themeColor="text1"/>
          <w:sz w:val="25"/>
          <w:szCs w:val="25"/>
        </w:rPr>
      </w:pPr>
      <w:r w:rsidRPr="007C01C1">
        <w:rPr>
          <w:color w:val="000000" w:themeColor="text1"/>
          <w:sz w:val="25"/>
          <w:szCs w:val="25"/>
        </w:rPr>
        <w:t>We collect personal information that you voluntarily provide to us through the following channels:</w:t>
      </w:r>
    </w:p>
    <w:p w14:paraId="5F62BEB2" w14:textId="77777777" w:rsidR="007C01C1" w:rsidRPr="007C01C1" w:rsidRDefault="007D4652" w:rsidP="007C01C1">
      <w:pPr>
        <w:pStyle w:val="ListBullet"/>
        <w:numPr>
          <w:ilvl w:val="0"/>
          <w:numId w:val="11"/>
        </w:numPr>
        <w:spacing w:after="60"/>
        <w:rPr>
          <w:color w:val="000000" w:themeColor="text1"/>
          <w:sz w:val="25"/>
          <w:szCs w:val="25"/>
        </w:rPr>
      </w:pPr>
      <w:r w:rsidRPr="007C01C1">
        <w:rPr>
          <w:color w:val="000000" w:themeColor="text1"/>
          <w:sz w:val="25"/>
          <w:szCs w:val="25"/>
        </w:rPr>
        <w:t xml:space="preserve">Contact forms </w:t>
      </w:r>
      <w:r w:rsidR="007C01C1">
        <w:rPr>
          <w:color w:val="000000" w:themeColor="text1"/>
          <w:sz w:val="25"/>
          <w:szCs w:val="25"/>
        </w:rPr>
        <w:t>–</w:t>
      </w:r>
      <w:r w:rsidRPr="007C01C1">
        <w:rPr>
          <w:color w:val="000000" w:themeColor="text1"/>
          <w:sz w:val="25"/>
          <w:szCs w:val="25"/>
        </w:rPr>
        <w:t xml:space="preserve"> name, email address, phone number, and the content of your inquiry</w:t>
      </w:r>
    </w:p>
    <w:p w14:paraId="6A3A9531" w14:textId="77777777" w:rsidR="007C01C1" w:rsidRDefault="007D4652" w:rsidP="007C01C1">
      <w:pPr>
        <w:pStyle w:val="ListBullet"/>
        <w:numPr>
          <w:ilvl w:val="0"/>
          <w:numId w:val="11"/>
        </w:numPr>
        <w:spacing w:after="60"/>
        <w:rPr>
          <w:color w:val="000000" w:themeColor="text1"/>
          <w:sz w:val="25"/>
          <w:szCs w:val="25"/>
        </w:rPr>
      </w:pPr>
      <w:r w:rsidRPr="007C01C1">
        <w:rPr>
          <w:color w:val="000000" w:themeColor="text1"/>
          <w:sz w:val="25"/>
          <w:szCs w:val="25"/>
        </w:rPr>
        <w:t xml:space="preserve">Newsletter and email list subscriptions </w:t>
      </w:r>
      <w:r w:rsidR="007C01C1">
        <w:rPr>
          <w:color w:val="000000" w:themeColor="text1"/>
          <w:sz w:val="25"/>
          <w:szCs w:val="25"/>
        </w:rPr>
        <w:t>–</w:t>
      </w:r>
      <w:r w:rsidRPr="007C01C1">
        <w:rPr>
          <w:color w:val="000000" w:themeColor="text1"/>
          <w:sz w:val="25"/>
          <w:szCs w:val="25"/>
        </w:rPr>
        <w:t xml:space="preserve"> name and email address</w:t>
      </w:r>
    </w:p>
    <w:p w14:paraId="647A7388" w14:textId="77777777" w:rsidR="004B5FBB" w:rsidRPr="007C01C1" w:rsidRDefault="007D4652" w:rsidP="007C01C1">
      <w:pPr>
        <w:pStyle w:val="ListBullet"/>
        <w:numPr>
          <w:ilvl w:val="0"/>
          <w:numId w:val="11"/>
        </w:numPr>
        <w:spacing w:after="60"/>
        <w:rPr>
          <w:color w:val="000000" w:themeColor="text1"/>
          <w:sz w:val="25"/>
          <w:szCs w:val="25"/>
        </w:rPr>
      </w:pPr>
      <w:r w:rsidRPr="007C01C1">
        <w:rPr>
          <w:color w:val="000000" w:themeColor="text1"/>
          <w:sz w:val="25"/>
          <w:szCs w:val="25"/>
        </w:rPr>
        <w:t xml:space="preserve">Lead magnets and opt-in offers </w:t>
      </w:r>
      <w:r w:rsidR="007C01C1">
        <w:rPr>
          <w:color w:val="000000" w:themeColor="text1"/>
          <w:sz w:val="25"/>
          <w:szCs w:val="25"/>
        </w:rPr>
        <w:t>–</w:t>
      </w:r>
      <w:r w:rsidRPr="007C01C1">
        <w:rPr>
          <w:color w:val="000000" w:themeColor="text1"/>
          <w:sz w:val="25"/>
          <w:szCs w:val="25"/>
        </w:rPr>
        <w:t xml:space="preserve"> name and email address</w:t>
      </w:r>
    </w:p>
    <w:p w14:paraId="48AF167A" w14:textId="77777777" w:rsidR="004B5FBB" w:rsidRPr="007C01C1" w:rsidRDefault="007D4652">
      <w:pPr>
        <w:spacing w:after="120"/>
        <w:ind w:firstLine="720"/>
        <w:jc w:val="both"/>
        <w:rPr>
          <w:color w:val="000000" w:themeColor="text1"/>
          <w:sz w:val="25"/>
          <w:szCs w:val="25"/>
        </w:rPr>
      </w:pPr>
      <w:r w:rsidRPr="007C01C1">
        <w:rPr>
          <w:color w:val="000000" w:themeColor="text1"/>
          <w:sz w:val="25"/>
          <w:szCs w:val="25"/>
        </w:rPr>
        <w:t xml:space="preserve">We do not collect payment information directly through our </w:t>
      </w:r>
      <w:proofErr w:type="gramStart"/>
      <w:r w:rsidRPr="007C01C1">
        <w:rPr>
          <w:color w:val="000000" w:themeColor="text1"/>
          <w:sz w:val="25"/>
          <w:szCs w:val="25"/>
        </w:rPr>
        <w:t>Website</w:t>
      </w:r>
      <w:proofErr w:type="gramEnd"/>
      <w:r w:rsidRPr="007C01C1">
        <w:rPr>
          <w:color w:val="000000" w:themeColor="text1"/>
          <w:sz w:val="25"/>
          <w:szCs w:val="25"/>
        </w:rPr>
        <w:t>. Any payment processing is handled by third-party processors as described in Section 4 below.</w:t>
      </w:r>
    </w:p>
    <w:p w14:paraId="7FFE19A3" w14:textId="77777777" w:rsidR="004B5FBB" w:rsidRPr="007C01C1" w:rsidRDefault="007D4652">
      <w:pPr>
        <w:spacing w:after="80"/>
        <w:ind w:firstLine="720"/>
        <w:jc w:val="both"/>
        <w:rPr>
          <w:color w:val="000000" w:themeColor="text1"/>
          <w:sz w:val="25"/>
          <w:szCs w:val="25"/>
        </w:rPr>
      </w:pPr>
      <w:r w:rsidRPr="007C01C1">
        <w:rPr>
          <w:color w:val="000000" w:themeColor="text1"/>
          <w:sz w:val="25"/>
          <w:szCs w:val="25"/>
        </w:rPr>
        <w:t xml:space="preserve">We also collect certain non-personal information automatically when you visit our </w:t>
      </w:r>
      <w:proofErr w:type="gramStart"/>
      <w:r w:rsidRPr="007C01C1">
        <w:rPr>
          <w:color w:val="000000" w:themeColor="text1"/>
          <w:sz w:val="25"/>
          <w:szCs w:val="25"/>
        </w:rPr>
        <w:t>Website</w:t>
      </w:r>
      <w:proofErr w:type="gramEnd"/>
      <w:r w:rsidRPr="007C01C1">
        <w:rPr>
          <w:color w:val="000000" w:themeColor="text1"/>
          <w:sz w:val="25"/>
          <w:szCs w:val="25"/>
        </w:rPr>
        <w:t>, including:</w:t>
      </w:r>
    </w:p>
    <w:p w14:paraId="522A81D1" w14:textId="77777777" w:rsidR="007C01C1" w:rsidRDefault="007D4652" w:rsidP="007C01C1">
      <w:pPr>
        <w:pStyle w:val="ListBullet"/>
        <w:numPr>
          <w:ilvl w:val="0"/>
          <w:numId w:val="12"/>
        </w:numPr>
        <w:spacing w:after="60"/>
        <w:rPr>
          <w:color w:val="000000" w:themeColor="text1"/>
          <w:sz w:val="25"/>
          <w:szCs w:val="25"/>
        </w:rPr>
      </w:pPr>
      <w:r w:rsidRPr="007C01C1">
        <w:rPr>
          <w:color w:val="000000" w:themeColor="text1"/>
          <w:sz w:val="25"/>
          <w:szCs w:val="25"/>
        </w:rPr>
        <w:t>Browser type and version</w:t>
      </w:r>
    </w:p>
    <w:p w14:paraId="43C315A7" w14:textId="77777777" w:rsidR="007C01C1" w:rsidRDefault="007D4652" w:rsidP="007C01C1">
      <w:pPr>
        <w:pStyle w:val="ListBullet"/>
        <w:numPr>
          <w:ilvl w:val="0"/>
          <w:numId w:val="12"/>
        </w:numPr>
        <w:spacing w:after="60"/>
        <w:rPr>
          <w:color w:val="000000" w:themeColor="text1"/>
          <w:sz w:val="25"/>
          <w:szCs w:val="25"/>
        </w:rPr>
      </w:pPr>
      <w:r w:rsidRPr="007C01C1">
        <w:rPr>
          <w:color w:val="000000" w:themeColor="text1"/>
          <w:sz w:val="25"/>
          <w:szCs w:val="25"/>
        </w:rPr>
        <w:t>Operating system</w:t>
      </w:r>
    </w:p>
    <w:p w14:paraId="2E2282A2" w14:textId="77777777" w:rsidR="007C01C1" w:rsidRDefault="007D4652" w:rsidP="007C01C1">
      <w:pPr>
        <w:pStyle w:val="ListBullet"/>
        <w:numPr>
          <w:ilvl w:val="0"/>
          <w:numId w:val="12"/>
        </w:numPr>
        <w:spacing w:after="60"/>
        <w:rPr>
          <w:color w:val="000000" w:themeColor="text1"/>
          <w:sz w:val="25"/>
          <w:szCs w:val="25"/>
        </w:rPr>
      </w:pPr>
      <w:r w:rsidRPr="007C01C1">
        <w:rPr>
          <w:color w:val="000000" w:themeColor="text1"/>
          <w:sz w:val="25"/>
          <w:szCs w:val="25"/>
        </w:rPr>
        <w:t>Pages visited and time spent on each page</w:t>
      </w:r>
    </w:p>
    <w:p w14:paraId="7CFA47F5" w14:textId="77777777" w:rsidR="007C01C1" w:rsidRDefault="007D4652" w:rsidP="007C01C1">
      <w:pPr>
        <w:pStyle w:val="ListBullet"/>
        <w:numPr>
          <w:ilvl w:val="0"/>
          <w:numId w:val="12"/>
        </w:numPr>
        <w:spacing w:after="60"/>
        <w:rPr>
          <w:color w:val="000000" w:themeColor="text1"/>
          <w:sz w:val="25"/>
          <w:szCs w:val="25"/>
        </w:rPr>
      </w:pPr>
      <w:r w:rsidRPr="007C01C1">
        <w:rPr>
          <w:color w:val="000000" w:themeColor="text1"/>
          <w:sz w:val="25"/>
          <w:szCs w:val="25"/>
        </w:rPr>
        <w:t>Referring website or source</w:t>
      </w:r>
    </w:p>
    <w:p w14:paraId="28A76A4E" w14:textId="77777777" w:rsidR="004B5FBB" w:rsidRPr="007C01C1" w:rsidRDefault="007D4652" w:rsidP="007C01C1">
      <w:pPr>
        <w:pStyle w:val="ListBullet"/>
        <w:numPr>
          <w:ilvl w:val="0"/>
          <w:numId w:val="12"/>
        </w:numPr>
        <w:spacing w:after="60"/>
        <w:rPr>
          <w:color w:val="000000" w:themeColor="text1"/>
          <w:sz w:val="25"/>
          <w:szCs w:val="25"/>
        </w:rPr>
      </w:pPr>
      <w:r w:rsidRPr="007C01C1">
        <w:rPr>
          <w:color w:val="000000" w:themeColor="text1"/>
          <w:sz w:val="25"/>
          <w:szCs w:val="25"/>
        </w:rPr>
        <w:t>IP address (anonymized where possible)</w:t>
      </w:r>
    </w:p>
    <w:p w14:paraId="39A6062E" w14:textId="77777777" w:rsidR="004B5FBB" w:rsidRPr="007C01C1" w:rsidRDefault="007D4652">
      <w:pPr>
        <w:ind w:firstLine="720"/>
        <w:jc w:val="both"/>
        <w:rPr>
          <w:color w:val="000000" w:themeColor="text1"/>
          <w:sz w:val="25"/>
          <w:szCs w:val="25"/>
        </w:rPr>
      </w:pPr>
      <w:r w:rsidRPr="007C01C1">
        <w:rPr>
          <w:color w:val="000000" w:themeColor="text1"/>
          <w:sz w:val="25"/>
          <w:szCs w:val="25"/>
        </w:rPr>
        <w:t>This non-personal information is collected through cookies and analytics tools as described in Section 5 below.</w:t>
      </w:r>
    </w:p>
    <w:p w14:paraId="3147F65E" w14:textId="77777777" w:rsidR="004B5FBB" w:rsidRPr="007C01C1" w:rsidRDefault="007D4652" w:rsidP="007C01C1">
      <w:pPr>
        <w:pStyle w:val="ListParagraph"/>
        <w:numPr>
          <w:ilvl w:val="0"/>
          <w:numId w:val="10"/>
        </w:numPr>
        <w:spacing w:before="240" w:after="80"/>
        <w:rPr>
          <w:color w:val="000000" w:themeColor="text1"/>
          <w:sz w:val="25"/>
          <w:szCs w:val="25"/>
        </w:rPr>
      </w:pPr>
      <w:r w:rsidRPr="007C01C1">
        <w:rPr>
          <w:b/>
          <w:color w:val="000000" w:themeColor="text1"/>
          <w:sz w:val="25"/>
          <w:szCs w:val="25"/>
          <w:u w:val="single"/>
        </w:rPr>
        <w:lastRenderedPageBreak/>
        <w:t>HOW WE USE YOUR INFORMATION</w:t>
      </w:r>
    </w:p>
    <w:p w14:paraId="30C33DF4" w14:textId="77777777" w:rsidR="004B5FBB" w:rsidRPr="007C01C1" w:rsidRDefault="007D4652">
      <w:pPr>
        <w:spacing w:after="80"/>
        <w:ind w:firstLine="720"/>
        <w:jc w:val="both"/>
        <w:rPr>
          <w:color w:val="000000" w:themeColor="text1"/>
          <w:sz w:val="25"/>
          <w:szCs w:val="25"/>
        </w:rPr>
      </w:pPr>
      <w:r w:rsidRPr="007C01C1">
        <w:rPr>
          <w:color w:val="000000" w:themeColor="text1"/>
          <w:sz w:val="25"/>
          <w:szCs w:val="25"/>
        </w:rPr>
        <w:t>We use the personal information we collect for the following purposes:</w:t>
      </w:r>
    </w:p>
    <w:p w14:paraId="4D2C9042" w14:textId="77777777" w:rsidR="0026374E" w:rsidRDefault="007D4652" w:rsidP="0026374E">
      <w:pPr>
        <w:pStyle w:val="ListBullet"/>
        <w:numPr>
          <w:ilvl w:val="0"/>
          <w:numId w:val="13"/>
        </w:numPr>
        <w:spacing w:after="60"/>
        <w:rPr>
          <w:color w:val="000000" w:themeColor="text1"/>
          <w:sz w:val="25"/>
          <w:szCs w:val="25"/>
        </w:rPr>
      </w:pPr>
      <w:r w:rsidRPr="007C01C1">
        <w:rPr>
          <w:color w:val="000000" w:themeColor="text1"/>
          <w:sz w:val="25"/>
          <w:szCs w:val="25"/>
        </w:rPr>
        <w:t>To respond to your inquiries and communicate with you about our coaching and consulting services</w:t>
      </w:r>
    </w:p>
    <w:p w14:paraId="41A70CEB" w14:textId="77777777" w:rsidR="0026374E" w:rsidRDefault="007D4652" w:rsidP="0026374E">
      <w:pPr>
        <w:pStyle w:val="ListBullet"/>
        <w:numPr>
          <w:ilvl w:val="0"/>
          <w:numId w:val="13"/>
        </w:numPr>
        <w:spacing w:after="60"/>
        <w:rPr>
          <w:color w:val="000000" w:themeColor="text1"/>
          <w:sz w:val="25"/>
          <w:szCs w:val="25"/>
        </w:rPr>
      </w:pPr>
      <w:r w:rsidRPr="0026374E">
        <w:rPr>
          <w:color w:val="000000" w:themeColor="text1"/>
          <w:sz w:val="25"/>
          <w:szCs w:val="25"/>
        </w:rPr>
        <w:t>To send you marketing and promotional emails, newsletters, and updates about our services and offerings</w:t>
      </w:r>
    </w:p>
    <w:p w14:paraId="40A75E26" w14:textId="77777777" w:rsidR="0026374E" w:rsidRDefault="007D4652" w:rsidP="0026374E">
      <w:pPr>
        <w:pStyle w:val="ListBullet"/>
        <w:numPr>
          <w:ilvl w:val="0"/>
          <w:numId w:val="13"/>
        </w:numPr>
        <w:spacing w:after="60"/>
        <w:rPr>
          <w:color w:val="000000" w:themeColor="text1"/>
          <w:sz w:val="25"/>
          <w:szCs w:val="25"/>
        </w:rPr>
      </w:pPr>
      <w:r w:rsidRPr="0026374E">
        <w:rPr>
          <w:color w:val="000000" w:themeColor="text1"/>
          <w:sz w:val="25"/>
          <w:szCs w:val="25"/>
        </w:rPr>
        <w:t>To deliver lead magnets, free resources, and opt-in content you have requested</w:t>
      </w:r>
    </w:p>
    <w:p w14:paraId="6FD3BC48" w14:textId="77777777" w:rsidR="0026374E" w:rsidRDefault="007D4652" w:rsidP="0026374E">
      <w:pPr>
        <w:pStyle w:val="ListBullet"/>
        <w:numPr>
          <w:ilvl w:val="0"/>
          <w:numId w:val="13"/>
        </w:numPr>
        <w:spacing w:after="60"/>
        <w:rPr>
          <w:color w:val="000000" w:themeColor="text1"/>
          <w:sz w:val="25"/>
          <w:szCs w:val="25"/>
        </w:rPr>
      </w:pPr>
      <w:r w:rsidRPr="0026374E">
        <w:rPr>
          <w:color w:val="000000" w:themeColor="text1"/>
          <w:sz w:val="25"/>
          <w:szCs w:val="25"/>
        </w:rPr>
        <w:t>To manage and maintain our client relationships and business operations</w:t>
      </w:r>
    </w:p>
    <w:p w14:paraId="28EB0640" w14:textId="77777777" w:rsidR="0026374E" w:rsidRDefault="007D4652" w:rsidP="0026374E">
      <w:pPr>
        <w:pStyle w:val="ListBullet"/>
        <w:numPr>
          <w:ilvl w:val="0"/>
          <w:numId w:val="13"/>
        </w:numPr>
        <w:spacing w:after="60"/>
        <w:rPr>
          <w:color w:val="000000" w:themeColor="text1"/>
          <w:sz w:val="25"/>
          <w:szCs w:val="25"/>
        </w:rPr>
      </w:pPr>
      <w:r w:rsidRPr="0026374E">
        <w:rPr>
          <w:color w:val="000000" w:themeColor="text1"/>
          <w:sz w:val="25"/>
          <w:szCs w:val="25"/>
        </w:rPr>
        <w:t xml:space="preserve">To improve our </w:t>
      </w:r>
      <w:proofErr w:type="gramStart"/>
      <w:r w:rsidRPr="0026374E">
        <w:rPr>
          <w:color w:val="000000" w:themeColor="text1"/>
          <w:sz w:val="25"/>
          <w:szCs w:val="25"/>
        </w:rPr>
        <w:t>Website</w:t>
      </w:r>
      <w:proofErr w:type="gramEnd"/>
      <w:r w:rsidRPr="0026374E">
        <w:rPr>
          <w:color w:val="000000" w:themeColor="text1"/>
          <w:sz w:val="25"/>
          <w:szCs w:val="25"/>
        </w:rPr>
        <w:t>, content, and user experience</w:t>
      </w:r>
    </w:p>
    <w:p w14:paraId="5B5B94E6" w14:textId="77777777" w:rsidR="004B5FBB" w:rsidRPr="0026374E" w:rsidRDefault="007D4652" w:rsidP="0026374E">
      <w:pPr>
        <w:pStyle w:val="ListBullet"/>
        <w:numPr>
          <w:ilvl w:val="0"/>
          <w:numId w:val="13"/>
        </w:numPr>
        <w:spacing w:after="60"/>
        <w:rPr>
          <w:color w:val="000000" w:themeColor="text1"/>
          <w:sz w:val="25"/>
          <w:szCs w:val="25"/>
        </w:rPr>
      </w:pPr>
      <w:r w:rsidRPr="0026374E">
        <w:rPr>
          <w:color w:val="000000" w:themeColor="text1"/>
          <w:sz w:val="25"/>
          <w:szCs w:val="25"/>
        </w:rPr>
        <w:t>To comply with applicable legal obligations</w:t>
      </w:r>
    </w:p>
    <w:p w14:paraId="636C189D" w14:textId="77777777" w:rsidR="004B5FBB" w:rsidRPr="007C01C1" w:rsidRDefault="007D4652">
      <w:pPr>
        <w:ind w:firstLine="720"/>
        <w:jc w:val="both"/>
        <w:rPr>
          <w:color w:val="000000" w:themeColor="text1"/>
          <w:sz w:val="25"/>
          <w:szCs w:val="25"/>
        </w:rPr>
      </w:pPr>
      <w:r w:rsidRPr="007C01C1">
        <w:rPr>
          <w:color w:val="000000" w:themeColor="text1"/>
          <w:sz w:val="25"/>
          <w:szCs w:val="25"/>
        </w:rPr>
        <w:t>All marketing emails will comply with the federal CAN-SPAM Act. Every marketing email we send will include a clear and conspicuous unsubscribe link, a valid physical postal address, and accurate sender information. Unsubscribe requests will be honored within ten (10) business days.</w:t>
      </w:r>
    </w:p>
    <w:p w14:paraId="44F92FCD" w14:textId="77777777" w:rsidR="004B5FBB" w:rsidRPr="0088705A" w:rsidRDefault="007D4652" w:rsidP="0088705A">
      <w:pPr>
        <w:pStyle w:val="ListParagraph"/>
        <w:numPr>
          <w:ilvl w:val="0"/>
          <w:numId w:val="10"/>
        </w:numPr>
        <w:spacing w:before="240" w:after="80"/>
        <w:rPr>
          <w:color w:val="000000" w:themeColor="text1"/>
          <w:sz w:val="25"/>
          <w:szCs w:val="25"/>
        </w:rPr>
      </w:pPr>
      <w:r w:rsidRPr="0088705A">
        <w:rPr>
          <w:b/>
          <w:color w:val="000000" w:themeColor="text1"/>
          <w:sz w:val="25"/>
          <w:szCs w:val="25"/>
          <w:u w:val="single"/>
        </w:rPr>
        <w:t>DATA RETENTION</w:t>
      </w:r>
    </w:p>
    <w:p w14:paraId="26ABB37A" w14:textId="77777777" w:rsidR="004B5FBB" w:rsidRPr="007C01C1" w:rsidRDefault="007D4652">
      <w:pPr>
        <w:spacing w:after="80"/>
        <w:ind w:firstLine="720"/>
        <w:jc w:val="both"/>
        <w:rPr>
          <w:color w:val="000000" w:themeColor="text1"/>
          <w:sz w:val="25"/>
          <w:szCs w:val="25"/>
        </w:rPr>
      </w:pPr>
      <w:r w:rsidRPr="007C01C1">
        <w:rPr>
          <w:color w:val="000000" w:themeColor="text1"/>
          <w:sz w:val="25"/>
          <w:szCs w:val="25"/>
        </w:rPr>
        <w:t>We retain your personal information for as long as necessary to fulfill the purposes for which it was collected, including to maintain our client and subscriber relationships, comply with applicable legal and professional obligations, and resolve disputes. Specifically:</w:t>
      </w:r>
    </w:p>
    <w:p w14:paraId="2411074B" w14:textId="77777777" w:rsidR="0088705A" w:rsidRDefault="007D4652" w:rsidP="0088705A">
      <w:pPr>
        <w:pStyle w:val="ListBullet"/>
        <w:numPr>
          <w:ilvl w:val="0"/>
          <w:numId w:val="14"/>
        </w:numPr>
        <w:spacing w:after="60"/>
        <w:rPr>
          <w:color w:val="000000" w:themeColor="text1"/>
          <w:sz w:val="25"/>
          <w:szCs w:val="25"/>
        </w:rPr>
      </w:pPr>
      <w:r w:rsidRPr="007C01C1">
        <w:rPr>
          <w:color w:val="000000" w:themeColor="text1"/>
          <w:sz w:val="25"/>
          <w:szCs w:val="25"/>
        </w:rPr>
        <w:t>Email subscriber data is retained until you unsubscribe or request deletion</w:t>
      </w:r>
    </w:p>
    <w:p w14:paraId="3C519606" w14:textId="77777777" w:rsidR="0088705A" w:rsidRDefault="007D4652" w:rsidP="0088705A">
      <w:pPr>
        <w:pStyle w:val="ListBullet"/>
        <w:numPr>
          <w:ilvl w:val="0"/>
          <w:numId w:val="14"/>
        </w:numPr>
        <w:spacing w:after="60"/>
        <w:rPr>
          <w:color w:val="000000" w:themeColor="text1"/>
          <w:sz w:val="25"/>
          <w:szCs w:val="25"/>
        </w:rPr>
      </w:pPr>
      <w:r w:rsidRPr="0088705A">
        <w:rPr>
          <w:color w:val="000000" w:themeColor="text1"/>
          <w:sz w:val="25"/>
          <w:szCs w:val="25"/>
        </w:rPr>
        <w:t>Contact form and lead magnet data is retained for as long as we maintain an active or potential business relationship with you</w:t>
      </w:r>
    </w:p>
    <w:p w14:paraId="20F52C7D" w14:textId="77777777" w:rsidR="004B5FBB" w:rsidRPr="0088705A" w:rsidRDefault="007D4652" w:rsidP="0088705A">
      <w:pPr>
        <w:pStyle w:val="ListBullet"/>
        <w:numPr>
          <w:ilvl w:val="0"/>
          <w:numId w:val="14"/>
        </w:numPr>
        <w:spacing w:after="60"/>
        <w:rPr>
          <w:color w:val="000000" w:themeColor="text1"/>
          <w:sz w:val="25"/>
          <w:szCs w:val="25"/>
        </w:rPr>
      </w:pPr>
      <w:r w:rsidRPr="0088705A">
        <w:rPr>
          <w:color w:val="000000" w:themeColor="text1"/>
          <w:sz w:val="25"/>
          <w:szCs w:val="25"/>
        </w:rPr>
        <w:t>Client records are retained for a minimum of seven (7) years following the conclusion of services, consistent with applicable professional standards and Illinois law</w:t>
      </w:r>
    </w:p>
    <w:p w14:paraId="78B875BF" w14:textId="77777777" w:rsidR="004B5FBB" w:rsidRPr="007C01C1" w:rsidRDefault="007D4652">
      <w:pPr>
        <w:ind w:firstLine="720"/>
        <w:jc w:val="both"/>
        <w:rPr>
          <w:color w:val="000000" w:themeColor="text1"/>
          <w:sz w:val="25"/>
          <w:szCs w:val="25"/>
        </w:rPr>
      </w:pPr>
      <w:r w:rsidRPr="007C01C1">
        <w:rPr>
          <w:color w:val="000000" w:themeColor="text1"/>
          <w:sz w:val="25"/>
          <w:szCs w:val="25"/>
        </w:rPr>
        <w:t>Upon your written request, we will delete your personal information from our systems to the extent permitted by applicable law, as described in Section 7 below.</w:t>
      </w:r>
    </w:p>
    <w:p w14:paraId="578A2562" w14:textId="77777777" w:rsidR="004B5FBB" w:rsidRPr="0088705A" w:rsidRDefault="007D4652" w:rsidP="0088705A">
      <w:pPr>
        <w:pStyle w:val="ListParagraph"/>
        <w:numPr>
          <w:ilvl w:val="0"/>
          <w:numId w:val="10"/>
        </w:numPr>
        <w:spacing w:before="240" w:after="80"/>
        <w:rPr>
          <w:color w:val="000000" w:themeColor="text1"/>
          <w:sz w:val="25"/>
          <w:szCs w:val="25"/>
        </w:rPr>
      </w:pPr>
      <w:r w:rsidRPr="0088705A">
        <w:rPr>
          <w:b/>
          <w:color w:val="000000" w:themeColor="text1"/>
          <w:sz w:val="25"/>
          <w:szCs w:val="25"/>
          <w:u w:val="single"/>
        </w:rPr>
        <w:t>SHARING OF INFORMATION</w:t>
      </w:r>
    </w:p>
    <w:p w14:paraId="69C90A53" w14:textId="77777777" w:rsidR="004B5FBB" w:rsidRPr="007C01C1" w:rsidRDefault="007D4652">
      <w:pPr>
        <w:spacing w:after="80"/>
        <w:ind w:firstLine="720"/>
        <w:jc w:val="both"/>
        <w:rPr>
          <w:color w:val="000000" w:themeColor="text1"/>
          <w:sz w:val="25"/>
          <w:szCs w:val="25"/>
        </w:rPr>
      </w:pPr>
      <w:r w:rsidRPr="007C01C1">
        <w:rPr>
          <w:color w:val="000000" w:themeColor="text1"/>
          <w:sz w:val="25"/>
          <w:szCs w:val="25"/>
        </w:rPr>
        <w:t xml:space="preserve">We do not sell, rent, or trade your personal information to third parties for their own marketing purposes. We may share your information with the following trusted third-party service providers solely to the extent necessary to operate our </w:t>
      </w:r>
      <w:proofErr w:type="gramStart"/>
      <w:r w:rsidRPr="007C01C1">
        <w:rPr>
          <w:color w:val="000000" w:themeColor="text1"/>
          <w:sz w:val="25"/>
          <w:szCs w:val="25"/>
        </w:rPr>
        <w:t>Website</w:t>
      </w:r>
      <w:proofErr w:type="gramEnd"/>
      <w:r w:rsidRPr="007C01C1">
        <w:rPr>
          <w:color w:val="000000" w:themeColor="text1"/>
          <w:sz w:val="25"/>
          <w:szCs w:val="25"/>
        </w:rPr>
        <w:t xml:space="preserve"> and deliver our services:</w:t>
      </w:r>
    </w:p>
    <w:tbl>
      <w:tblPr>
        <w:tblStyle w:val="TableGrid"/>
        <w:tblW w:w="0" w:type="auto"/>
        <w:tblLook w:val="04A0" w:firstRow="1" w:lastRow="0" w:firstColumn="1" w:lastColumn="0" w:noHBand="0" w:noVBand="1"/>
      </w:tblPr>
      <w:tblGrid>
        <w:gridCol w:w="2875"/>
        <w:gridCol w:w="2876"/>
        <w:gridCol w:w="2879"/>
      </w:tblGrid>
      <w:tr w:rsidR="007C01C1" w:rsidRPr="007C01C1" w14:paraId="75FE962D" w14:textId="77777777" w:rsidTr="0088705A">
        <w:tc>
          <w:tcPr>
            <w:tcW w:w="2880" w:type="dxa"/>
            <w:shd w:val="clear" w:color="auto" w:fill="CCC0D9" w:themeFill="accent4" w:themeFillTint="66"/>
          </w:tcPr>
          <w:p w14:paraId="609DF74E" w14:textId="77777777" w:rsidR="004B5FBB" w:rsidRPr="007C01C1" w:rsidRDefault="007D4652">
            <w:pPr>
              <w:rPr>
                <w:color w:val="000000" w:themeColor="text1"/>
                <w:sz w:val="25"/>
                <w:szCs w:val="25"/>
              </w:rPr>
            </w:pPr>
            <w:r w:rsidRPr="007C01C1">
              <w:rPr>
                <w:b/>
                <w:color w:val="000000" w:themeColor="text1"/>
                <w:sz w:val="25"/>
                <w:szCs w:val="25"/>
              </w:rPr>
              <w:t>Platform</w:t>
            </w:r>
          </w:p>
        </w:tc>
        <w:tc>
          <w:tcPr>
            <w:tcW w:w="2880" w:type="dxa"/>
            <w:shd w:val="clear" w:color="auto" w:fill="CCC0D9" w:themeFill="accent4" w:themeFillTint="66"/>
          </w:tcPr>
          <w:p w14:paraId="27254D6B" w14:textId="77777777" w:rsidR="004B5FBB" w:rsidRPr="007C01C1" w:rsidRDefault="007D4652">
            <w:pPr>
              <w:rPr>
                <w:color w:val="000000" w:themeColor="text1"/>
                <w:sz w:val="25"/>
                <w:szCs w:val="25"/>
              </w:rPr>
            </w:pPr>
            <w:r w:rsidRPr="007C01C1">
              <w:rPr>
                <w:b/>
                <w:color w:val="000000" w:themeColor="text1"/>
                <w:sz w:val="25"/>
                <w:szCs w:val="25"/>
              </w:rPr>
              <w:t>Purpose</w:t>
            </w:r>
          </w:p>
        </w:tc>
        <w:tc>
          <w:tcPr>
            <w:tcW w:w="2880" w:type="dxa"/>
            <w:shd w:val="clear" w:color="auto" w:fill="CCC0D9" w:themeFill="accent4" w:themeFillTint="66"/>
          </w:tcPr>
          <w:p w14:paraId="5D17D2CB" w14:textId="77777777" w:rsidR="004B5FBB" w:rsidRPr="007C01C1" w:rsidRDefault="007D4652">
            <w:pPr>
              <w:rPr>
                <w:color w:val="000000" w:themeColor="text1"/>
                <w:sz w:val="25"/>
                <w:szCs w:val="25"/>
              </w:rPr>
            </w:pPr>
            <w:r w:rsidRPr="007C01C1">
              <w:rPr>
                <w:b/>
                <w:color w:val="000000" w:themeColor="text1"/>
                <w:sz w:val="25"/>
                <w:szCs w:val="25"/>
              </w:rPr>
              <w:t>Privacy Policy</w:t>
            </w:r>
          </w:p>
        </w:tc>
      </w:tr>
      <w:tr w:rsidR="007C01C1" w:rsidRPr="007C01C1" w14:paraId="5283BE69" w14:textId="77777777">
        <w:tc>
          <w:tcPr>
            <w:tcW w:w="2880" w:type="dxa"/>
          </w:tcPr>
          <w:p w14:paraId="42D433C9" w14:textId="77777777" w:rsidR="004B5FBB" w:rsidRPr="007C01C1" w:rsidRDefault="007D4652">
            <w:pPr>
              <w:rPr>
                <w:color w:val="000000" w:themeColor="text1"/>
                <w:sz w:val="25"/>
                <w:szCs w:val="25"/>
              </w:rPr>
            </w:pPr>
            <w:proofErr w:type="spellStart"/>
            <w:r w:rsidRPr="007C01C1">
              <w:rPr>
                <w:color w:val="000000" w:themeColor="text1"/>
                <w:sz w:val="25"/>
                <w:szCs w:val="25"/>
              </w:rPr>
              <w:t>Flodesk</w:t>
            </w:r>
            <w:proofErr w:type="spellEnd"/>
          </w:p>
        </w:tc>
        <w:tc>
          <w:tcPr>
            <w:tcW w:w="2880" w:type="dxa"/>
          </w:tcPr>
          <w:p w14:paraId="61D36E2C" w14:textId="77777777" w:rsidR="004B5FBB" w:rsidRPr="007C01C1" w:rsidRDefault="007D4652">
            <w:pPr>
              <w:rPr>
                <w:color w:val="000000" w:themeColor="text1"/>
                <w:sz w:val="25"/>
                <w:szCs w:val="25"/>
              </w:rPr>
            </w:pPr>
            <w:r w:rsidRPr="007C01C1">
              <w:rPr>
                <w:color w:val="000000" w:themeColor="text1"/>
                <w:sz w:val="25"/>
                <w:szCs w:val="25"/>
              </w:rPr>
              <w:t>Email marketing and subscriber management</w:t>
            </w:r>
          </w:p>
        </w:tc>
        <w:tc>
          <w:tcPr>
            <w:tcW w:w="2880" w:type="dxa"/>
          </w:tcPr>
          <w:p w14:paraId="07368B1E" w14:textId="77777777" w:rsidR="004B5FBB" w:rsidRPr="007C01C1" w:rsidRDefault="007D4652">
            <w:pPr>
              <w:rPr>
                <w:color w:val="000000" w:themeColor="text1"/>
                <w:sz w:val="25"/>
                <w:szCs w:val="25"/>
              </w:rPr>
            </w:pPr>
            <w:r w:rsidRPr="007C01C1">
              <w:rPr>
                <w:color w:val="000000" w:themeColor="text1"/>
                <w:sz w:val="25"/>
                <w:szCs w:val="25"/>
              </w:rPr>
              <w:t>flodesk.com/privacy</w:t>
            </w:r>
          </w:p>
        </w:tc>
      </w:tr>
      <w:tr w:rsidR="007C01C1" w:rsidRPr="007C01C1" w14:paraId="57882047" w14:textId="77777777">
        <w:tc>
          <w:tcPr>
            <w:tcW w:w="2880" w:type="dxa"/>
          </w:tcPr>
          <w:p w14:paraId="232CAB0C" w14:textId="77777777" w:rsidR="004B5FBB" w:rsidRPr="007C01C1" w:rsidRDefault="007D4652">
            <w:pPr>
              <w:rPr>
                <w:color w:val="000000" w:themeColor="text1"/>
                <w:sz w:val="25"/>
                <w:szCs w:val="25"/>
              </w:rPr>
            </w:pPr>
            <w:proofErr w:type="spellStart"/>
            <w:r w:rsidRPr="007C01C1">
              <w:rPr>
                <w:color w:val="000000" w:themeColor="text1"/>
                <w:sz w:val="25"/>
                <w:szCs w:val="25"/>
              </w:rPr>
              <w:lastRenderedPageBreak/>
              <w:t>HoneyBook</w:t>
            </w:r>
            <w:proofErr w:type="spellEnd"/>
          </w:p>
        </w:tc>
        <w:tc>
          <w:tcPr>
            <w:tcW w:w="2880" w:type="dxa"/>
          </w:tcPr>
          <w:p w14:paraId="03AAAA3A" w14:textId="77777777" w:rsidR="004B5FBB" w:rsidRPr="007C01C1" w:rsidRDefault="007D4652">
            <w:pPr>
              <w:rPr>
                <w:color w:val="000000" w:themeColor="text1"/>
                <w:sz w:val="25"/>
                <w:szCs w:val="25"/>
              </w:rPr>
            </w:pPr>
            <w:r w:rsidRPr="007C01C1">
              <w:rPr>
                <w:color w:val="000000" w:themeColor="text1"/>
                <w:sz w:val="25"/>
                <w:szCs w:val="25"/>
              </w:rPr>
              <w:t>Client relationship management, contracts, and invoicing</w:t>
            </w:r>
          </w:p>
        </w:tc>
        <w:tc>
          <w:tcPr>
            <w:tcW w:w="2880" w:type="dxa"/>
          </w:tcPr>
          <w:p w14:paraId="455135C2" w14:textId="77777777" w:rsidR="004B5FBB" w:rsidRPr="007C01C1" w:rsidRDefault="007D4652">
            <w:pPr>
              <w:rPr>
                <w:color w:val="000000" w:themeColor="text1"/>
                <w:sz w:val="25"/>
                <w:szCs w:val="25"/>
              </w:rPr>
            </w:pPr>
            <w:r w:rsidRPr="007C01C1">
              <w:rPr>
                <w:color w:val="000000" w:themeColor="text1"/>
                <w:sz w:val="25"/>
                <w:szCs w:val="25"/>
              </w:rPr>
              <w:t>honeybook.com/privacy</w:t>
            </w:r>
          </w:p>
        </w:tc>
      </w:tr>
      <w:tr w:rsidR="007C01C1" w:rsidRPr="007C01C1" w14:paraId="4A0A829F" w14:textId="77777777">
        <w:tc>
          <w:tcPr>
            <w:tcW w:w="2880" w:type="dxa"/>
          </w:tcPr>
          <w:p w14:paraId="1C4B249A" w14:textId="77777777" w:rsidR="004B5FBB" w:rsidRPr="007C01C1" w:rsidRDefault="007D4652">
            <w:pPr>
              <w:rPr>
                <w:color w:val="000000" w:themeColor="text1"/>
                <w:sz w:val="25"/>
                <w:szCs w:val="25"/>
              </w:rPr>
            </w:pPr>
            <w:r w:rsidRPr="007C01C1">
              <w:rPr>
                <w:color w:val="000000" w:themeColor="text1"/>
                <w:sz w:val="25"/>
                <w:szCs w:val="25"/>
              </w:rPr>
              <w:t>Interact</w:t>
            </w:r>
          </w:p>
        </w:tc>
        <w:tc>
          <w:tcPr>
            <w:tcW w:w="2880" w:type="dxa"/>
          </w:tcPr>
          <w:p w14:paraId="09C7F580" w14:textId="77777777" w:rsidR="004B5FBB" w:rsidRPr="007C01C1" w:rsidRDefault="007D4652">
            <w:pPr>
              <w:rPr>
                <w:color w:val="000000" w:themeColor="text1"/>
                <w:sz w:val="25"/>
                <w:szCs w:val="25"/>
              </w:rPr>
            </w:pPr>
            <w:r w:rsidRPr="007C01C1">
              <w:rPr>
                <w:color w:val="000000" w:themeColor="text1"/>
                <w:sz w:val="25"/>
                <w:szCs w:val="25"/>
              </w:rPr>
              <w:t>Lead generation quizzes and opt-in forms</w:t>
            </w:r>
          </w:p>
        </w:tc>
        <w:tc>
          <w:tcPr>
            <w:tcW w:w="2880" w:type="dxa"/>
          </w:tcPr>
          <w:p w14:paraId="5721E2E6" w14:textId="77777777" w:rsidR="004B5FBB" w:rsidRPr="007C01C1" w:rsidRDefault="007D4652">
            <w:pPr>
              <w:rPr>
                <w:color w:val="000000" w:themeColor="text1"/>
                <w:sz w:val="25"/>
                <w:szCs w:val="25"/>
              </w:rPr>
            </w:pPr>
            <w:r w:rsidRPr="007C01C1">
              <w:rPr>
                <w:color w:val="000000" w:themeColor="text1"/>
                <w:sz w:val="25"/>
                <w:szCs w:val="25"/>
              </w:rPr>
              <w:t>tryinteract.com/privacy-policy</w:t>
            </w:r>
          </w:p>
        </w:tc>
      </w:tr>
    </w:tbl>
    <w:p w14:paraId="1041EB47" w14:textId="77777777" w:rsidR="004B5FBB" w:rsidRPr="007C01C1" w:rsidRDefault="004B5FBB">
      <w:pPr>
        <w:rPr>
          <w:color w:val="000000" w:themeColor="text1"/>
          <w:sz w:val="25"/>
          <w:szCs w:val="25"/>
        </w:rPr>
      </w:pPr>
    </w:p>
    <w:p w14:paraId="4BEBAA48" w14:textId="77777777" w:rsidR="004B5FBB" w:rsidRPr="007C01C1" w:rsidRDefault="007D4652">
      <w:pPr>
        <w:spacing w:after="120"/>
        <w:ind w:firstLine="720"/>
        <w:jc w:val="both"/>
        <w:rPr>
          <w:color w:val="000000" w:themeColor="text1"/>
          <w:sz w:val="25"/>
          <w:szCs w:val="25"/>
        </w:rPr>
      </w:pPr>
      <w:r w:rsidRPr="007C01C1">
        <w:rPr>
          <w:color w:val="000000" w:themeColor="text1"/>
          <w:sz w:val="25"/>
          <w:szCs w:val="25"/>
        </w:rPr>
        <w:t>We recommend that you review the privacy policies of each of these third-party providers, as their data practices are governed by their own policies and we cannot guarantee their security measures or data handling procedures.</w:t>
      </w:r>
    </w:p>
    <w:p w14:paraId="2AF05B6F" w14:textId="77777777" w:rsidR="004B5FBB" w:rsidRPr="007C01C1" w:rsidRDefault="007D4652">
      <w:pPr>
        <w:ind w:firstLine="720"/>
        <w:jc w:val="both"/>
        <w:rPr>
          <w:color w:val="000000" w:themeColor="text1"/>
          <w:sz w:val="25"/>
          <w:szCs w:val="25"/>
        </w:rPr>
      </w:pPr>
      <w:r w:rsidRPr="007C01C1">
        <w:rPr>
          <w:color w:val="000000" w:themeColor="text1"/>
          <w:sz w:val="25"/>
          <w:szCs w:val="25"/>
        </w:rPr>
        <w:t>We may also disclose your personal information: (a) as required by applicable law, court order, or governmental regulation; (b) to protect the rights, property, or safety of our business, our clients, or others; or (c) in connection with a merger, acquisition, or sale of all or a portion of our business assets, with notice provided to you as required by law.</w:t>
      </w:r>
    </w:p>
    <w:p w14:paraId="61F06B8B" w14:textId="77777777" w:rsidR="004B5FBB" w:rsidRPr="0088705A" w:rsidRDefault="007D4652" w:rsidP="0088705A">
      <w:pPr>
        <w:pStyle w:val="ListParagraph"/>
        <w:numPr>
          <w:ilvl w:val="0"/>
          <w:numId w:val="10"/>
        </w:numPr>
        <w:spacing w:before="240" w:after="80"/>
        <w:rPr>
          <w:color w:val="000000" w:themeColor="text1"/>
          <w:sz w:val="25"/>
          <w:szCs w:val="25"/>
        </w:rPr>
      </w:pPr>
      <w:r w:rsidRPr="0088705A">
        <w:rPr>
          <w:b/>
          <w:color w:val="000000" w:themeColor="text1"/>
          <w:sz w:val="25"/>
          <w:szCs w:val="25"/>
          <w:u w:val="single"/>
        </w:rPr>
        <w:t>COOKIES AND ANALYTICS</w:t>
      </w:r>
    </w:p>
    <w:p w14:paraId="5F5A9281" w14:textId="77777777" w:rsidR="004B5FBB" w:rsidRPr="007C01C1" w:rsidRDefault="007D4652" w:rsidP="0088705A">
      <w:pPr>
        <w:spacing w:after="80"/>
        <w:ind w:firstLine="720"/>
        <w:jc w:val="both"/>
        <w:rPr>
          <w:color w:val="000000" w:themeColor="text1"/>
          <w:sz w:val="25"/>
          <w:szCs w:val="25"/>
        </w:rPr>
      </w:pPr>
      <w:r w:rsidRPr="007C01C1">
        <w:rPr>
          <w:color w:val="000000" w:themeColor="text1"/>
          <w:sz w:val="25"/>
          <w:szCs w:val="25"/>
        </w:rPr>
        <w:t xml:space="preserve">Our </w:t>
      </w:r>
      <w:proofErr w:type="gramStart"/>
      <w:r w:rsidRPr="007C01C1">
        <w:rPr>
          <w:color w:val="000000" w:themeColor="text1"/>
          <w:sz w:val="25"/>
          <w:szCs w:val="25"/>
        </w:rPr>
        <w:t>Website</w:t>
      </w:r>
      <w:proofErr w:type="gramEnd"/>
      <w:r w:rsidRPr="007C01C1">
        <w:rPr>
          <w:color w:val="000000" w:themeColor="text1"/>
          <w:sz w:val="25"/>
          <w:szCs w:val="25"/>
        </w:rPr>
        <w:t xml:space="preserve"> uses cookies </w:t>
      </w:r>
      <w:r w:rsidR="0088705A">
        <w:rPr>
          <w:color w:val="000000" w:themeColor="text1"/>
          <w:sz w:val="25"/>
          <w:szCs w:val="25"/>
        </w:rPr>
        <w:t>–</w:t>
      </w:r>
      <w:r w:rsidRPr="007C01C1">
        <w:rPr>
          <w:color w:val="000000" w:themeColor="text1"/>
          <w:sz w:val="25"/>
          <w:szCs w:val="25"/>
        </w:rPr>
        <w:t xml:space="preserve"> small text files stored on your device </w:t>
      </w:r>
      <w:r w:rsidR="0088705A">
        <w:rPr>
          <w:color w:val="000000" w:themeColor="text1"/>
          <w:sz w:val="25"/>
          <w:szCs w:val="25"/>
        </w:rPr>
        <w:t>–</w:t>
      </w:r>
      <w:r w:rsidRPr="007C01C1">
        <w:rPr>
          <w:color w:val="000000" w:themeColor="text1"/>
          <w:sz w:val="25"/>
          <w:szCs w:val="25"/>
        </w:rPr>
        <w:t xml:space="preserve"> and similar tracking technologies to enhance your browsing experience, analyze Website traffic, and improve our content and services. Cookies may be used for the following purposes:</w:t>
      </w:r>
    </w:p>
    <w:p w14:paraId="30B344FE" w14:textId="77777777" w:rsidR="0088705A" w:rsidRDefault="007D4652" w:rsidP="0088705A">
      <w:pPr>
        <w:pStyle w:val="ListBullet"/>
        <w:numPr>
          <w:ilvl w:val="0"/>
          <w:numId w:val="15"/>
        </w:numPr>
        <w:spacing w:after="60"/>
        <w:rPr>
          <w:color w:val="000000" w:themeColor="text1"/>
          <w:sz w:val="25"/>
          <w:szCs w:val="25"/>
        </w:rPr>
      </w:pPr>
      <w:r w:rsidRPr="007C01C1">
        <w:rPr>
          <w:color w:val="000000" w:themeColor="text1"/>
          <w:sz w:val="25"/>
          <w:szCs w:val="25"/>
        </w:rPr>
        <w:t>Essential cookies: Required for basic Website functionality and navigation</w:t>
      </w:r>
    </w:p>
    <w:p w14:paraId="686A8DDA" w14:textId="77777777" w:rsidR="0088705A" w:rsidRDefault="007D4652" w:rsidP="0088705A">
      <w:pPr>
        <w:pStyle w:val="ListBullet"/>
        <w:numPr>
          <w:ilvl w:val="0"/>
          <w:numId w:val="15"/>
        </w:numPr>
        <w:spacing w:after="60"/>
        <w:rPr>
          <w:color w:val="000000" w:themeColor="text1"/>
          <w:sz w:val="25"/>
          <w:szCs w:val="25"/>
        </w:rPr>
      </w:pPr>
      <w:r w:rsidRPr="0088705A">
        <w:rPr>
          <w:color w:val="000000" w:themeColor="text1"/>
          <w:sz w:val="25"/>
          <w:szCs w:val="25"/>
        </w:rPr>
        <w:t xml:space="preserve">Analytics cookies: To collect aggregated information about how visitors use our </w:t>
      </w:r>
      <w:proofErr w:type="gramStart"/>
      <w:r w:rsidRPr="0088705A">
        <w:rPr>
          <w:color w:val="000000" w:themeColor="text1"/>
          <w:sz w:val="25"/>
          <w:szCs w:val="25"/>
        </w:rPr>
        <w:t>Website</w:t>
      </w:r>
      <w:proofErr w:type="gramEnd"/>
      <w:r w:rsidRPr="0088705A">
        <w:rPr>
          <w:color w:val="000000" w:themeColor="text1"/>
          <w:sz w:val="25"/>
          <w:szCs w:val="25"/>
        </w:rPr>
        <w:t xml:space="preserve"> (e.g., pages visited, time on site, referral sources)</w:t>
      </w:r>
    </w:p>
    <w:p w14:paraId="5AD0CC45" w14:textId="77777777" w:rsidR="004B5FBB" w:rsidRPr="0088705A" w:rsidRDefault="007D4652" w:rsidP="0088705A">
      <w:pPr>
        <w:pStyle w:val="ListBullet"/>
        <w:numPr>
          <w:ilvl w:val="0"/>
          <w:numId w:val="15"/>
        </w:numPr>
        <w:spacing w:after="60"/>
        <w:rPr>
          <w:color w:val="000000" w:themeColor="text1"/>
          <w:sz w:val="25"/>
          <w:szCs w:val="25"/>
        </w:rPr>
      </w:pPr>
      <w:r w:rsidRPr="0088705A">
        <w:rPr>
          <w:color w:val="000000" w:themeColor="text1"/>
          <w:sz w:val="25"/>
          <w:szCs w:val="25"/>
        </w:rPr>
        <w:t>Marketing cookies: To track opt-in form completions and lead magnet downloads</w:t>
      </w:r>
    </w:p>
    <w:p w14:paraId="1739585F" w14:textId="77777777" w:rsidR="004B5FBB" w:rsidRPr="007C01C1" w:rsidRDefault="007D4652">
      <w:pPr>
        <w:spacing w:after="120"/>
        <w:ind w:firstLine="720"/>
        <w:jc w:val="both"/>
        <w:rPr>
          <w:color w:val="000000" w:themeColor="text1"/>
          <w:sz w:val="25"/>
          <w:szCs w:val="25"/>
        </w:rPr>
      </w:pPr>
      <w:r w:rsidRPr="007C01C1">
        <w:rPr>
          <w:color w:val="000000" w:themeColor="text1"/>
          <w:sz w:val="25"/>
          <w:szCs w:val="25"/>
        </w:rPr>
        <w:t xml:space="preserve">Our </w:t>
      </w:r>
      <w:proofErr w:type="gramStart"/>
      <w:r w:rsidRPr="007C01C1">
        <w:rPr>
          <w:color w:val="000000" w:themeColor="text1"/>
          <w:sz w:val="25"/>
          <w:szCs w:val="25"/>
        </w:rPr>
        <w:t>Website</w:t>
      </w:r>
      <w:proofErr w:type="gramEnd"/>
      <w:r w:rsidRPr="007C01C1">
        <w:rPr>
          <w:color w:val="000000" w:themeColor="text1"/>
          <w:sz w:val="25"/>
          <w:szCs w:val="25"/>
        </w:rPr>
        <w:t xml:space="preserve"> is built and hosted on the Showit platform. Showit may use cookies and analytics tools as part of its hosting infrastructure. We encourage you to review Showit’s privacy policy at showit.com/privacy-policy for more information.</w:t>
      </w:r>
    </w:p>
    <w:p w14:paraId="0DFFFE2B" w14:textId="77777777" w:rsidR="004B5FBB" w:rsidRPr="007C01C1" w:rsidRDefault="007D4652">
      <w:pPr>
        <w:ind w:firstLine="720"/>
        <w:jc w:val="both"/>
        <w:rPr>
          <w:color w:val="000000" w:themeColor="text1"/>
          <w:sz w:val="25"/>
          <w:szCs w:val="25"/>
        </w:rPr>
      </w:pPr>
      <w:r w:rsidRPr="007C01C1">
        <w:rPr>
          <w:color w:val="000000" w:themeColor="text1"/>
          <w:sz w:val="25"/>
          <w:szCs w:val="25"/>
        </w:rPr>
        <w:t>You may configure your browser to refuse cookies or to alert you when cookies are being sent. Please note that disabling cookies may affect the functionality of certain features of the Website.</w:t>
      </w:r>
    </w:p>
    <w:p w14:paraId="30C6804E" w14:textId="77777777" w:rsidR="004B5FBB" w:rsidRPr="0088705A" w:rsidRDefault="007D4652" w:rsidP="0088705A">
      <w:pPr>
        <w:pStyle w:val="ListParagraph"/>
        <w:numPr>
          <w:ilvl w:val="0"/>
          <w:numId w:val="10"/>
        </w:numPr>
        <w:spacing w:before="240" w:after="80"/>
        <w:rPr>
          <w:color w:val="000000" w:themeColor="text1"/>
          <w:sz w:val="25"/>
          <w:szCs w:val="25"/>
        </w:rPr>
      </w:pPr>
      <w:r w:rsidRPr="0088705A">
        <w:rPr>
          <w:b/>
          <w:color w:val="000000" w:themeColor="text1"/>
          <w:sz w:val="25"/>
          <w:szCs w:val="25"/>
          <w:u w:val="single"/>
        </w:rPr>
        <w:t>DATA SECURITY</w:t>
      </w:r>
    </w:p>
    <w:p w14:paraId="4A34EB28" w14:textId="77777777" w:rsidR="004B5FBB" w:rsidRPr="007C01C1" w:rsidRDefault="007D4652">
      <w:pPr>
        <w:spacing w:after="120"/>
        <w:ind w:firstLine="720"/>
        <w:jc w:val="both"/>
        <w:rPr>
          <w:color w:val="000000" w:themeColor="text1"/>
          <w:sz w:val="25"/>
          <w:szCs w:val="25"/>
        </w:rPr>
      </w:pPr>
      <w:r w:rsidRPr="007C01C1">
        <w:rPr>
          <w:color w:val="000000" w:themeColor="text1"/>
          <w:sz w:val="25"/>
          <w:szCs w:val="25"/>
        </w:rPr>
        <w:t xml:space="preserve">We take the security of your personal information seriously. Our </w:t>
      </w:r>
      <w:proofErr w:type="gramStart"/>
      <w:r w:rsidRPr="007C01C1">
        <w:rPr>
          <w:color w:val="000000" w:themeColor="text1"/>
          <w:sz w:val="25"/>
          <w:szCs w:val="25"/>
        </w:rPr>
        <w:t>Website</w:t>
      </w:r>
      <w:proofErr w:type="gramEnd"/>
      <w:r w:rsidRPr="007C01C1">
        <w:rPr>
          <w:color w:val="000000" w:themeColor="text1"/>
          <w:sz w:val="25"/>
          <w:szCs w:val="25"/>
        </w:rPr>
        <w:t xml:space="preserve"> is hosted on the Showit platform, which provides secure infrastructure including SSL/TLS encryption for data transmitted between your browser and our </w:t>
      </w:r>
      <w:proofErr w:type="gramStart"/>
      <w:r w:rsidRPr="007C01C1">
        <w:rPr>
          <w:color w:val="000000" w:themeColor="text1"/>
          <w:sz w:val="25"/>
          <w:szCs w:val="25"/>
        </w:rPr>
        <w:t>Website</w:t>
      </w:r>
      <w:proofErr w:type="gramEnd"/>
      <w:r w:rsidRPr="007C01C1">
        <w:rPr>
          <w:color w:val="000000" w:themeColor="text1"/>
          <w:sz w:val="25"/>
          <w:szCs w:val="25"/>
        </w:rPr>
        <w:t>, protected servers, and controlled access to systems where data is stored. We also rely on the security measures implemented by our third-party service providers (Flodesk, HoneyBook, and Interact) for data stored within their respective platforms.</w:t>
      </w:r>
    </w:p>
    <w:p w14:paraId="6B2E278F" w14:textId="77777777" w:rsidR="004B5FBB" w:rsidRPr="007C01C1" w:rsidRDefault="007D4652">
      <w:pPr>
        <w:spacing w:after="120"/>
        <w:ind w:firstLine="720"/>
        <w:jc w:val="both"/>
        <w:rPr>
          <w:color w:val="000000" w:themeColor="text1"/>
          <w:sz w:val="25"/>
          <w:szCs w:val="25"/>
        </w:rPr>
      </w:pPr>
      <w:r w:rsidRPr="007C01C1">
        <w:rPr>
          <w:color w:val="000000" w:themeColor="text1"/>
          <w:sz w:val="25"/>
          <w:szCs w:val="25"/>
        </w:rPr>
        <w:lastRenderedPageBreak/>
        <w:t>However, no method of transmission over the Internet or method of electronic storage is 100% secure. While we implement commercially reasonable safeguards to protect your information, we cannot guarantee absolute security.</w:t>
      </w:r>
    </w:p>
    <w:p w14:paraId="64B08478" w14:textId="77777777" w:rsidR="004B5FBB" w:rsidRPr="007C01C1" w:rsidRDefault="007D4652">
      <w:pPr>
        <w:ind w:firstLine="720"/>
        <w:jc w:val="both"/>
        <w:rPr>
          <w:color w:val="000000" w:themeColor="text1"/>
          <w:sz w:val="25"/>
          <w:szCs w:val="25"/>
        </w:rPr>
      </w:pPr>
      <w:r w:rsidRPr="007C01C1">
        <w:rPr>
          <w:color w:val="000000" w:themeColor="text1"/>
          <w:sz w:val="25"/>
          <w:szCs w:val="25"/>
        </w:rPr>
        <w:t>In the event of a data breach involving your personal information, we will notify affected individuals in the most expedient time possible and without unreasonable delay, as required by the Illinois Personal Information Protection Act (815 ILCS 530/) (</w:t>
      </w:r>
      <w:r w:rsidR="0088705A">
        <w:rPr>
          <w:color w:val="000000" w:themeColor="text1"/>
          <w:sz w:val="25"/>
          <w:szCs w:val="25"/>
        </w:rPr>
        <w:t>“</w:t>
      </w:r>
      <w:r w:rsidRPr="007C01C1">
        <w:rPr>
          <w:color w:val="000000" w:themeColor="text1"/>
          <w:sz w:val="25"/>
          <w:szCs w:val="25"/>
        </w:rPr>
        <w:t>PIPA</w:t>
      </w:r>
      <w:r w:rsidR="0088705A">
        <w:rPr>
          <w:color w:val="000000" w:themeColor="text1"/>
          <w:sz w:val="25"/>
          <w:szCs w:val="25"/>
        </w:rPr>
        <w:t>”</w:t>
      </w:r>
      <w:r w:rsidRPr="007C01C1">
        <w:rPr>
          <w:color w:val="000000" w:themeColor="text1"/>
          <w:sz w:val="25"/>
          <w:szCs w:val="25"/>
        </w:rPr>
        <w:t>) and other applicable law. Notice will be provided by written or electronic means, or by other methods permitted by applicable law. We will also notify the Illinois Attorney General if required under PIPA.</w:t>
      </w:r>
    </w:p>
    <w:p w14:paraId="62D6E29B" w14:textId="77777777" w:rsidR="004B5FBB" w:rsidRPr="0088705A" w:rsidRDefault="007D4652" w:rsidP="0088705A">
      <w:pPr>
        <w:pStyle w:val="ListParagraph"/>
        <w:numPr>
          <w:ilvl w:val="0"/>
          <w:numId w:val="10"/>
        </w:numPr>
        <w:spacing w:before="240" w:after="80"/>
        <w:rPr>
          <w:color w:val="000000" w:themeColor="text1"/>
          <w:sz w:val="25"/>
          <w:szCs w:val="25"/>
        </w:rPr>
      </w:pPr>
      <w:r w:rsidRPr="0088705A">
        <w:rPr>
          <w:b/>
          <w:color w:val="000000" w:themeColor="text1"/>
          <w:sz w:val="25"/>
          <w:szCs w:val="25"/>
          <w:u w:val="single"/>
        </w:rPr>
        <w:t>YOUR RIGHTS AND CHOICES</w:t>
      </w:r>
    </w:p>
    <w:p w14:paraId="68C04D8A" w14:textId="77777777" w:rsidR="004B5FBB" w:rsidRPr="007C01C1" w:rsidRDefault="007D4652">
      <w:pPr>
        <w:spacing w:after="80"/>
        <w:ind w:firstLine="720"/>
        <w:jc w:val="both"/>
        <w:rPr>
          <w:color w:val="000000" w:themeColor="text1"/>
          <w:sz w:val="25"/>
          <w:szCs w:val="25"/>
        </w:rPr>
      </w:pPr>
      <w:r w:rsidRPr="007C01C1">
        <w:rPr>
          <w:color w:val="000000" w:themeColor="text1"/>
          <w:sz w:val="25"/>
          <w:szCs w:val="25"/>
        </w:rPr>
        <w:t>You have the following rights with respect to your personal information:</w:t>
      </w:r>
    </w:p>
    <w:p w14:paraId="346BA34A" w14:textId="77777777" w:rsidR="0088705A" w:rsidRDefault="007D4652" w:rsidP="0088705A">
      <w:pPr>
        <w:pStyle w:val="ListBullet"/>
        <w:numPr>
          <w:ilvl w:val="0"/>
          <w:numId w:val="16"/>
        </w:numPr>
        <w:spacing w:after="60"/>
        <w:rPr>
          <w:color w:val="000000" w:themeColor="text1"/>
          <w:sz w:val="25"/>
          <w:szCs w:val="25"/>
        </w:rPr>
      </w:pPr>
      <w:r w:rsidRPr="007C01C1">
        <w:rPr>
          <w:color w:val="000000" w:themeColor="text1"/>
          <w:sz w:val="25"/>
          <w:szCs w:val="25"/>
        </w:rPr>
        <w:t xml:space="preserve">Unsubscribe from email marketing: You may opt out of receiving marketing emails at any time by clicking the </w:t>
      </w:r>
      <w:r w:rsidR="0088705A">
        <w:rPr>
          <w:color w:val="000000" w:themeColor="text1"/>
          <w:sz w:val="25"/>
          <w:szCs w:val="25"/>
        </w:rPr>
        <w:t>“</w:t>
      </w:r>
      <w:r w:rsidRPr="007C01C1">
        <w:rPr>
          <w:color w:val="000000" w:themeColor="text1"/>
          <w:sz w:val="25"/>
          <w:szCs w:val="25"/>
        </w:rPr>
        <w:t>Unsubscribe</w:t>
      </w:r>
      <w:r w:rsidR="0088705A">
        <w:rPr>
          <w:color w:val="000000" w:themeColor="text1"/>
          <w:sz w:val="25"/>
          <w:szCs w:val="25"/>
        </w:rPr>
        <w:t>”</w:t>
      </w:r>
      <w:r w:rsidRPr="007C01C1">
        <w:rPr>
          <w:color w:val="000000" w:themeColor="text1"/>
          <w:sz w:val="25"/>
          <w:szCs w:val="25"/>
        </w:rPr>
        <w:t xml:space="preserve"> link at the bottom of any email we send you. Unsubscribe requests will be honored within ten (10) business days.</w:t>
      </w:r>
    </w:p>
    <w:p w14:paraId="206426E6" w14:textId="77777777" w:rsidR="0088705A" w:rsidRDefault="007D4652" w:rsidP="0088705A">
      <w:pPr>
        <w:pStyle w:val="ListBullet"/>
        <w:numPr>
          <w:ilvl w:val="0"/>
          <w:numId w:val="16"/>
        </w:numPr>
        <w:spacing w:after="60"/>
        <w:rPr>
          <w:color w:val="000000" w:themeColor="text1"/>
          <w:sz w:val="25"/>
          <w:szCs w:val="25"/>
        </w:rPr>
      </w:pPr>
      <w:r w:rsidRPr="0088705A">
        <w:rPr>
          <w:color w:val="000000" w:themeColor="text1"/>
          <w:sz w:val="25"/>
          <w:szCs w:val="25"/>
        </w:rPr>
        <w:t>Access and correction: You may request access to the personal information we hold about you and request corrections to any inaccurate information.</w:t>
      </w:r>
    </w:p>
    <w:p w14:paraId="3D35174D" w14:textId="77777777" w:rsidR="008E1BEC" w:rsidRDefault="007D4652" w:rsidP="008E1BEC">
      <w:pPr>
        <w:pStyle w:val="ListBullet"/>
        <w:numPr>
          <w:ilvl w:val="0"/>
          <w:numId w:val="16"/>
        </w:numPr>
        <w:spacing w:after="60"/>
        <w:rPr>
          <w:color w:val="000000" w:themeColor="text1"/>
          <w:sz w:val="25"/>
          <w:szCs w:val="25"/>
        </w:rPr>
      </w:pPr>
      <w:r w:rsidRPr="0088705A">
        <w:rPr>
          <w:color w:val="000000" w:themeColor="text1"/>
          <w:sz w:val="25"/>
          <w:szCs w:val="25"/>
        </w:rPr>
        <w:t>Deletion: You may request that we delete your personal information from our systems. We will fulfill such requests to the extent permitted by applicable law and consistent with our data retention obligations.</w:t>
      </w:r>
    </w:p>
    <w:p w14:paraId="38CBC555" w14:textId="77777777" w:rsidR="004B5FBB" w:rsidRPr="008E1BEC" w:rsidRDefault="007D4652" w:rsidP="008E1BEC">
      <w:pPr>
        <w:pStyle w:val="ListBullet"/>
        <w:numPr>
          <w:ilvl w:val="0"/>
          <w:numId w:val="16"/>
        </w:numPr>
        <w:spacing w:after="60"/>
        <w:rPr>
          <w:color w:val="000000" w:themeColor="text1"/>
          <w:sz w:val="25"/>
          <w:szCs w:val="25"/>
        </w:rPr>
      </w:pPr>
      <w:proofErr w:type="spellStart"/>
      <w:r w:rsidRPr="008E1BEC">
        <w:rPr>
          <w:color w:val="000000" w:themeColor="text1"/>
          <w:sz w:val="25"/>
          <w:szCs w:val="25"/>
        </w:rPr>
        <w:t>Opt</w:t>
      </w:r>
      <w:proofErr w:type="spellEnd"/>
      <w:r w:rsidRPr="008E1BEC">
        <w:rPr>
          <w:color w:val="000000" w:themeColor="text1"/>
          <w:sz w:val="25"/>
          <w:szCs w:val="25"/>
        </w:rPr>
        <w:t xml:space="preserve"> out of data collection: You may configure your browser to disable cookies as described in Section 5.</w:t>
      </w:r>
    </w:p>
    <w:p w14:paraId="7C5E17FB" w14:textId="77777777" w:rsidR="004B5FBB" w:rsidRPr="007C01C1" w:rsidRDefault="007D4652">
      <w:pPr>
        <w:ind w:firstLine="720"/>
        <w:jc w:val="both"/>
        <w:rPr>
          <w:color w:val="000000" w:themeColor="text1"/>
          <w:sz w:val="25"/>
          <w:szCs w:val="25"/>
        </w:rPr>
      </w:pPr>
      <w:r w:rsidRPr="007C01C1">
        <w:rPr>
          <w:color w:val="000000" w:themeColor="text1"/>
          <w:sz w:val="25"/>
          <w:szCs w:val="25"/>
        </w:rPr>
        <w:t>To exercise any of these rights, please contact us using the information provided in Section 10 below. We will respond to your request within a reasonable time.</w:t>
      </w:r>
    </w:p>
    <w:p w14:paraId="40CAEAAD" w14:textId="77777777" w:rsidR="004B5FBB" w:rsidRPr="008E1BEC" w:rsidRDefault="007D4652" w:rsidP="008E1BEC">
      <w:pPr>
        <w:pStyle w:val="ListParagraph"/>
        <w:numPr>
          <w:ilvl w:val="0"/>
          <w:numId w:val="10"/>
        </w:numPr>
        <w:spacing w:before="240" w:after="80"/>
        <w:rPr>
          <w:color w:val="000000" w:themeColor="text1"/>
          <w:sz w:val="25"/>
          <w:szCs w:val="25"/>
        </w:rPr>
      </w:pPr>
      <w:r w:rsidRPr="008E1BEC">
        <w:rPr>
          <w:b/>
          <w:color w:val="000000" w:themeColor="text1"/>
          <w:sz w:val="25"/>
          <w:szCs w:val="25"/>
          <w:u w:val="single"/>
        </w:rPr>
        <w:t>ILLINOIS PRIVACY RIGHTS</w:t>
      </w:r>
    </w:p>
    <w:p w14:paraId="4399B74E" w14:textId="77777777" w:rsidR="004B5FBB" w:rsidRPr="007C01C1" w:rsidRDefault="007D4652">
      <w:pPr>
        <w:spacing w:after="80"/>
        <w:ind w:firstLine="720"/>
        <w:jc w:val="both"/>
        <w:rPr>
          <w:color w:val="000000" w:themeColor="text1"/>
          <w:sz w:val="25"/>
          <w:szCs w:val="25"/>
        </w:rPr>
      </w:pPr>
      <w:r w:rsidRPr="007C01C1">
        <w:rPr>
          <w:color w:val="000000" w:themeColor="text1"/>
          <w:sz w:val="25"/>
          <w:szCs w:val="25"/>
        </w:rPr>
        <w:t>If you are an Illinois resident, the following additional rights and protections apply to you:</w:t>
      </w:r>
    </w:p>
    <w:p w14:paraId="7B19F79C" w14:textId="77777777" w:rsidR="008E1BEC" w:rsidRDefault="007D4652" w:rsidP="008E1BEC">
      <w:pPr>
        <w:pStyle w:val="ListBullet"/>
        <w:numPr>
          <w:ilvl w:val="0"/>
          <w:numId w:val="17"/>
        </w:numPr>
        <w:spacing w:after="60"/>
        <w:rPr>
          <w:color w:val="000000" w:themeColor="text1"/>
          <w:sz w:val="25"/>
          <w:szCs w:val="25"/>
        </w:rPr>
      </w:pPr>
      <w:r w:rsidRPr="007C01C1">
        <w:rPr>
          <w:color w:val="000000" w:themeColor="text1"/>
          <w:sz w:val="25"/>
          <w:szCs w:val="25"/>
        </w:rPr>
        <w:t>Illinois Personal Information Protection Act (PIPA), 815 ILCS 530/: We maintain reasonable security measures to protect your personal information and will notify you promptly in the event of a data breach as described in Section 6 above.</w:t>
      </w:r>
    </w:p>
    <w:p w14:paraId="2E3D186E" w14:textId="77777777" w:rsidR="004B5FBB" w:rsidRPr="008E1BEC" w:rsidRDefault="007D4652" w:rsidP="008E1BEC">
      <w:pPr>
        <w:pStyle w:val="ListBullet"/>
        <w:numPr>
          <w:ilvl w:val="0"/>
          <w:numId w:val="17"/>
        </w:numPr>
        <w:spacing w:after="60"/>
        <w:rPr>
          <w:color w:val="000000" w:themeColor="text1"/>
          <w:sz w:val="25"/>
          <w:szCs w:val="25"/>
        </w:rPr>
      </w:pPr>
      <w:r w:rsidRPr="008E1BEC">
        <w:rPr>
          <w:color w:val="000000" w:themeColor="text1"/>
          <w:sz w:val="25"/>
          <w:szCs w:val="25"/>
        </w:rPr>
        <w:t xml:space="preserve">Illinois Biometric Information Privacy Act (BIPA), 740 ILCS 14/: We do not collect biometric identifiers or biometric information (such as fingerprints, facial geometry, voiceprints, or retina scans) through our </w:t>
      </w:r>
      <w:proofErr w:type="gramStart"/>
      <w:r w:rsidRPr="008E1BEC">
        <w:rPr>
          <w:color w:val="000000" w:themeColor="text1"/>
          <w:sz w:val="25"/>
          <w:szCs w:val="25"/>
        </w:rPr>
        <w:t>Website</w:t>
      </w:r>
      <w:proofErr w:type="gramEnd"/>
      <w:r w:rsidRPr="008E1BEC">
        <w:rPr>
          <w:color w:val="000000" w:themeColor="text1"/>
          <w:sz w:val="25"/>
          <w:szCs w:val="25"/>
        </w:rPr>
        <w:t>. If this practice changes, we will update this Policy and obtain required consent before collection.</w:t>
      </w:r>
    </w:p>
    <w:p w14:paraId="78DEF811" w14:textId="77777777" w:rsidR="004B5FBB" w:rsidRPr="007C01C1" w:rsidRDefault="007D4652">
      <w:pPr>
        <w:ind w:firstLine="720"/>
        <w:jc w:val="both"/>
        <w:rPr>
          <w:color w:val="000000" w:themeColor="text1"/>
          <w:sz w:val="25"/>
          <w:szCs w:val="25"/>
        </w:rPr>
      </w:pPr>
      <w:r w:rsidRPr="007C01C1">
        <w:rPr>
          <w:color w:val="000000" w:themeColor="text1"/>
          <w:sz w:val="25"/>
          <w:szCs w:val="25"/>
        </w:rPr>
        <w:t>To make any request related to your Illinois privacy rights, please contact us using the information in Section 10 below.</w:t>
      </w:r>
    </w:p>
    <w:p w14:paraId="1CDFA8A7" w14:textId="77777777" w:rsidR="004B5FBB" w:rsidRPr="008E1BEC" w:rsidRDefault="007D4652" w:rsidP="008E1BEC">
      <w:pPr>
        <w:pStyle w:val="ListParagraph"/>
        <w:numPr>
          <w:ilvl w:val="0"/>
          <w:numId w:val="10"/>
        </w:numPr>
        <w:spacing w:before="240" w:after="80"/>
        <w:rPr>
          <w:color w:val="000000" w:themeColor="text1"/>
          <w:sz w:val="25"/>
          <w:szCs w:val="25"/>
        </w:rPr>
      </w:pPr>
      <w:r w:rsidRPr="008E1BEC">
        <w:rPr>
          <w:b/>
          <w:color w:val="000000" w:themeColor="text1"/>
          <w:sz w:val="25"/>
          <w:szCs w:val="25"/>
          <w:u w:val="single"/>
        </w:rPr>
        <w:lastRenderedPageBreak/>
        <w:t>CHILDREN’S PRIVACY</w:t>
      </w:r>
    </w:p>
    <w:p w14:paraId="4B55C78A" w14:textId="77777777" w:rsidR="004B5FBB" w:rsidRPr="007C01C1" w:rsidRDefault="007D4652">
      <w:pPr>
        <w:ind w:firstLine="720"/>
        <w:jc w:val="both"/>
        <w:rPr>
          <w:color w:val="000000" w:themeColor="text1"/>
          <w:sz w:val="25"/>
          <w:szCs w:val="25"/>
        </w:rPr>
      </w:pPr>
      <w:r w:rsidRPr="007C01C1">
        <w:rPr>
          <w:color w:val="000000" w:themeColor="text1"/>
          <w:sz w:val="25"/>
          <w:szCs w:val="25"/>
        </w:rPr>
        <w:t xml:space="preserve">Our </w:t>
      </w:r>
      <w:proofErr w:type="gramStart"/>
      <w:r w:rsidRPr="007C01C1">
        <w:rPr>
          <w:color w:val="000000" w:themeColor="text1"/>
          <w:sz w:val="25"/>
          <w:szCs w:val="25"/>
        </w:rPr>
        <w:t>Website</w:t>
      </w:r>
      <w:proofErr w:type="gramEnd"/>
      <w:r w:rsidRPr="007C01C1">
        <w:rPr>
          <w:color w:val="000000" w:themeColor="text1"/>
          <w:sz w:val="25"/>
          <w:szCs w:val="25"/>
        </w:rPr>
        <w:t xml:space="preserve"> is not directed to children under the age of 13, and we do not knowingly collect personal information from children under 13. If you believe we have inadvertently collected information from a child under 13, please contact us immediately and we will take steps to delete such information.</w:t>
      </w:r>
    </w:p>
    <w:p w14:paraId="34D4CDCE" w14:textId="77777777" w:rsidR="004B5FBB" w:rsidRPr="008E1BEC" w:rsidRDefault="007D4652" w:rsidP="008E1BEC">
      <w:pPr>
        <w:pStyle w:val="ListParagraph"/>
        <w:numPr>
          <w:ilvl w:val="0"/>
          <w:numId w:val="10"/>
        </w:numPr>
        <w:spacing w:before="240" w:after="80"/>
        <w:rPr>
          <w:color w:val="000000" w:themeColor="text1"/>
          <w:sz w:val="25"/>
          <w:szCs w:val="25"/>
        </w:rPr>
      </w:pPr>
      <w:r w:rsidRPr="008E1BEC">
        <w:rPr>
          <w:b/>
          <w:color w:val="000000" w:themeColor="text1"/>
          <w:sz w:val="25"/>
          <w:szCs w:val="25"/>
          <w:u w:val="single"/>
        </w:rPr>
        <w:t>CHANGES TO THIS POLICY</w:t>
      </w:r>
    </w:p>
    <w:p w14:paraId="62E8150D" w14:textId="77777777" w:rsidR="004B5FBB" w:rsidRPr="007C01C1" w:rsidRDefault="007D4652">
      <w:pPr>
        <w:ind w:firstLine="720"/>
        <w:jc w:val="both"/>
        <w:rPr>
          <w:color w:val="000000" w:themeColor="text1"/>
          <w:sz w:val="25"/>
          <w:szCs w:val="25"/>
        </w:rPr>
      </w:pPr>
      <w:r w:rsidRPr="007C01C1">
        <w:rPr>
          <w:color w:val="000000" w:themeColor="text1"/>
          <w:sz w:val="25"/>
          <w:szCs w:val="25"/>
        </w:rPr>
        <w:t xml:space="preserve">We reserve the right to update or modify this Privacy Policy at any time. Changes will be effective upon posting to the Website with an updated </w:t>
      </w:r>
      <w:r w:rsidR="008E1BEC">
        <w:rPr>
          <w:color w:val="000000" w:themeColor="text1"/>
          <w:sz w:val="25"/>
          <w:szCs w:val="25"/>
        </w:rPr>
        <w:t>“</w:t>
      </w:r>
      <w:r w:rsidRPr="007C01C1">
        <w:rPr>
          <w:color w:val="000000" w:themeColor="text1"/>
          <w:sz w:val="25"/>
          <w:szCs w:val="25"/>
        </w:rPr>
        <w:t>Last Updated</w:t>
      </w:r>
      <w:r w:rsidR="008E1BEC">
        <w:rPr>
          <w:color w:val="000000" w:themeColor="text1"/>
          <w:sz w:val="25"/>
          <w:szCs w:val="25"/>
        </w:rPr>
        <w:t>”</w:t>
      </w:r>
      <w:r w:rsidRPr="007C01C1">
        <w:rPr>
          <w:color w:val="000000" w:themeColor="text1"/>
          <w:sz w:val="25"/>
          <w:szCs w:val="25"/>
        </w:rPr>
        <w:t xml:space="preserve"> date. We encourage you to review this Policy periodically. Your continued use of the Website after any changes constitutes your acceptance of the revised Policy.</w:t>
      </w:r>
    </w:p>
    <w:p w14:paraId="7C7C7CEB" w14:textId="77777777" w:rsidR="004B5FBB" w:rsidRPr="008E1BEC" w:rsidRDefault="007D4652" w:rsidP="008E1BEC">
      <w:pPr>
        <w:pStyle w:val="ListParagraph"/>
        <w:numPr>
          <w:ilvl w:val="0"/>
          <w:numId w:val="10"/>
        </w:numPr>
        <w:spacing w:before="240" w:after="80"/>
        <w:rPr>
          <w:color w:val="000000" w:themeColor="text1"/>
          <w:sz w:val="25"/>
          <w:szCs w:val="25"/>
        </w:rPr>
      </w:pPr>
      <w:r w:rsidRPr="008E1BEC">
        <w:rPr>
          <w:b/>
          <w:color w:val="000000" w:themeColor="text1"/>
          <w:sz w:val="25"/>
          <w:szCs w:val="25"/>
          <w:u w:val="single"/>
        </w:rPr>
        <w:t>CONTACT US</w:t>
      </w:r>
    </w:p>
    <w:p w14:paraId="4ED14479" w14:textId="77777777" w:rsidR="004B5FBB" w:rsidRPr="007C01C1" w:rsidRDefault="007D4652">
      <w:pPr>
        <w:spacing w:after="80"/>
        <w:ind w:firstLine="720"/>
        <w:jc w:val="both"/>
        <w:rPr>
          <w:color w:val="000000" w:themeColor="text1"/>
          <w:sz w:val="25"/>
          <w:szCs w:val="25"/>
        </w:rPr>
      </w:pPr>
      <w:r w:rsidRPr="007C01C1">
        <w:rPr>
          <w:color w:val="000000" w:themeColor="text1"/>
          <w:sz w:val="25"/>
          <w:szCs w:val="25"/>
        </w:rPr>
        <w:t>If you have any questions, concerns, or requests regarding this Privacy Policy or our privacy practices, please contact us at:</w:t>
      </w:r>
    </w:p>
    <w:p w14:paraId="4D3CAE99" w14:textId="77777777" w:rsidR="004B5FBB" w:rsidRPr="007C01C1" w:rsidRDefault="007D4652">
      <w:pPr>
        <w:spacing w:after="40"/>
        <w:rPr>
          <w:color w:val="000000" w:themeColor="text1"/>
          <w:sz w:val="25"/>
          <w:szCs w:val="25"/>
        </w:rPr>
      </w:pPr>
      <w:r w:rsidRPr="007C01C1">
        <w:rPr>
          <w:color w:val="000000" w:themeColor="text1"/>
          <w:sz w:val="25"/>
          <w:szCs w:val="25"/>
        </w:rPr>
        <w:t>Ericka Kirschner, MSN, MBA, CCDS</w:t>
      </w:r>
    </w:p>
    <w:p w14:paraId="17AFA14F" w14:textId="77777777" w:rsidR="007D4652" w:rsidRPr="008144B1" w:rsidRDefault="007D4652" w:rsidP="007D4652">
      <w:pPr>
        <w:spacing w:after="40"/>
        <w:rPr>
          <w:color w:val="000000" w:themeColor="text1"/>
          <w:sz w:val="25"/>
          <w:szCs w:val="25"/>
        </w:rPr>
      </w:pPr>
      <w:r w:rsidRPr="008144B1">
        <w:rPr>
          <w:color w:val="000000" w:themeColor="text1"/>
          <w:sz w:val="25"/>
          <w:szCs w:val="25"/>
        </w:rPr>
        <w:t>Ericka Kirschner International LLC</w:t>
      </w:r>
    </w:p>
    <w:p w14:paraId="47CC2239" w14:textId="77777777" w:rsidR="007D4652" w:rsidRPr="008144B1" w:rsidRDefault="007D4652" w:rsidP="007D4652">
      <w:pPr>
        <w:spacing w:after="40"/>
        <w:rPr>
          <w:color w:val="000000" w:themeColor="text1"/>
          <w:sz w:val="25"/>
          <w:szCs w:val="25"/>
        </w:rPr>
      </w:pPr>
      <w:r w:rsidRPr="008144B1">
        <w:rPr>
          <w:color w:val="000000" w:themeColor="text1"/>
          <w:sz w:val="25"/>
          <w:szCs w:val="25"/>
        </w:rPr>
        <w:t>erickakirschner.com</w:t>
      </w:r>
    </w:p>
    <w:p w14:paraId="7D49CC54" w14:textId="77777777" w:rsidR="007D4652" w:rsidRDefault="007D4652" w:rsidP="007D4652">
      <w:pPr>
        <w:rPr>
          <w:color w:val="000000" w:themeColor="text1"/>
          <w:sz w:val="25"/>
          <w:szCs w:val="25"/>
        </w:rPr>
      </w:pPr>
      <w:r>
        <w:rPr>
          <w:color w:val="000000" w:themeColor="text1"/>
          <w:sz w:val="25"/>
          <w:szCs w:val="25"/>
        </w:rPr>
        <w:t>ericka@erickakirschner.com</w:t>
      </w:r>
    </w:p>
    <w:p w14:paraId="2F0D7258" w14:textId="77777777" w:rsidR="007C01C1" w:rsidRDefault="007C01C1" w:rsidP="007C01C1">
      <w:pPr>
        <w:spacing w:before="120"/>
      </w:pPr>
    </w:p>
    <w:p w14:paraId="31E8565D" w14:textId="77777777" w:rsidR="007C01C1" w:rsidRPr="002712C5" w:rsidRDefault="007C01C1" w:rsidP="007C01C1">
      <w:pPr>
        <w:spacing w:before="120"/>
        <w:jc w:val="center"/>
        <w:rPr>
          <w:color w:val="7030A0"/>
          <w:sz w:val="25"/>
          <w:szCs w:val="25"/>
        </w:rPr>
      </w:pPr>
      <w:r w:rsidRPr="002712C5">
        <w:rPr>
          <w:i/>
          <w:color w:val="7030A0"/>
          <w:sz w:val="25"/>
          <w:szCs w:val="25"/>
        </w:rPr>
        <w:t xml:space="preserve">© 2026 Ericka Kirschner International. All rights reserved. This </w:t>
      </w:r>
      <w:r>
        <w:rPr>
          <w:i/>
          <w:color w:val="7030A0"/>
          <w:sz w:val="25"/>
          <w:szCs w:val="25"/>
        </w:rPr>
        <w:t>document</w:t>
      </w:r>
      <w:r w:rsidRPr="002712C5">
        <w:rPr>
          <w:i/>
          <w:color w:val="7030A0"/>
          <w:sz w:val="25"/>
          <w:szCs w:val="25"/>
        </w:rPr>
        <w:t xml:space="preserve"> was prepared by Carpe Diem Law Firm, PLLC, Miami, Florida, on behalf of Coac</w:t>
      </w:r>
      <w:r>
        <w:rPr>
          <w:i/>
          <w:color w:val="7030A0"/>
          <w:sz w:val="25"/>
          <w:szCs w:val="25"/>
        </w:rPr>
        <w:t>h.</w:t>
      </w:r>
    </w:p>
    <w:p w14:paraId="394607B3" w14:textId="77777777" w:rsidR="004B5FBB" w:rsidRDefault="004B5FBB" w:rsidP="007C01C1">
      <w:pPr>
        <w:spacing w:before="120"/>
      </w:pPr>
    </w:p>
    <w:sectPr w:rsidR="004B5FB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8E1234"/>
    <w:multiLevelType w:val="hybridMultilevel"/>
    <w:tmpl w:val="1D9A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A275E"/>
    <w:multiLevelType w:val="hybridMultilevel"/>
    <w:tmpl w:val="D816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A3FE6"/>
    <w:multiLevelType w:val="hybridMultilevel"/>
    <w:tmpl w:val="1A54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65E4D"/>
    <w:multiLevelType w:val="hybridMultilevel"/>
    <w:tmpl w:val="FB7A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06262"/>
    <w:multiLevelType w:val="hybridMultilevel"/>
    <w:tmpl w:val="4D2C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43D72"/>
    <w:multiLevelType w:val="hybridMultilevel"/>
    <w:tmpl w:val="AF526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A0195"/>
    <w:multiLevelType w:val="hybridMultilevel"/>
    <w:tmpl w:val="D306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0334C"/>
    <w:multiLevelType w:val="hybridMultilevel"/>
    <w:tmpl w:val="3E02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93977">
    <w:abstractNumId w:val="8"/>
  </w:num>
  <w:num w:numId="2" w16cid:durableId="1505777735">
    <w:abstractNumId w:val="6"/>
  </w:num>
  <w:num w:numId="3" w16cid:durableId="153375008">
    <w:abstractNumId w:val="5"/>
  </w:num>
  <w:num w:numId="4" w16cid:durableId="545408323">
    <w:abstractNumId w:val="4"/>
  </w:num>
  <w:num w:numId="5" w16cid:durableId="616374490">
    <w:abstractNumId w:val="7"/>
  </w:num>
  <w:num w:numId="6" w16cid:durableId="1048335018">
    <w:abstractNumId w:val="3"/>
  </w:num>
  <w:num w:numId="7" w16cid:durableId="1661273290">
    <w:abstractNumId w:val="2"/>
  </w:num>
  <w:num w:numId="8" w16cid:durableId="1860193866">
    <w:abstractNumId w:val="1"/>
  </w:num>
  <w:num w:numId="9" w16cid:durableId="1682580873">
    <w:abstractNumId w:val="0"/>
  </w:num>
  <w:num w:numId="10" w16cid:durableId="112870340">
    <w:abstractNumId w:val="14"/>
  </w:num>
  <w:num w:numId="11" w16cid:durableId="1711997447">
    <w:abstractNumId w:val="15"/>
  </w:num>
  <w:num w:numId="12" w16cid:durableId="1347094419">
    <w:abstractNumId w:val="10"/>
  </w:num>
  <w:num w:numId="13" w16cid:durableId="715738982">
    <w:abstractNumId w:val="11"/>
  </w:num>
  <w:num w:numId="14" w16cid:durableId="1338577126">
    <w:abstractNumId w:val="16"/>
  </w:num>
  <w:num w:numId="15" w16cid:durableId="1255744294">
    <w:abstractNumId w:val="9"/>
  </w:num>
  <w:num w:numId="16" w16cid:durableId="1481188209">
    <w:abstractNumId w:val="12"/>
  </w:num>
  <w:num w:numId="17" w16cid:durableId="13269820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74E"/>
    <w:rsid w:val="0015074B"/>
    <w:rsid w:val="0026374E"/>
    <w:rsid w:val="0029639D"/>
    <w:rsid w:val="00326F90"/>
    <w:rsid w:val="004A143F"/>
    <w:rsid w:val="004B5FBB"/>
    <w:rsid w:val="007C01C1"/>
    <w:rsid w:val="007D4652"/>
    <w:rsid w:val="0088705A"/>
    <w:rsid w:val="008E1BEC"/>
    <w:rsid w:val="00AA1D8D"/>
    <w:rsid w:val="00B47730"/>
    <w:rsid w:val="00CB0664"/>
    <w:rsid w:val="00D619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2BFB1"/>
  <w14:defaultImageDpi w14:val="300"/>
  <w15:docId w15:val="{141F5B14-D591-3D44-B942-DC7874FB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aramond" w:hAnsi="Garamond"/>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8055</Characters>
  <Application>Microsoft Office Word</Application>
  <DocSecurity>0</DocSecurity>
  <Lines>167</Lines>
  <Paragraphs>97</Paragraphs>
  <ScaleCrop>false</ScaleCrop>
  <HeadingPairs>
    <vt:vector size="2" baseType="variant">
      <vt:variant>
        <vt:lpstr>Title</vt:lpstr>
      </vt:variant>
      <vt:variant>
        <vt:i4>1</vt:i4>
      </vt:variant>
    </vt:vector>
  </HeadingPairs>
  <TitlesOfParts>
    <vt:vector size="1" baseType="lpstr">
      <vt:lpstr/>
    </vt:vector>
  </TitlesOfParts>
  <Manager/>
  <Company>Carpe Diem Law Firm</Company>
  <LinksUpToDate>false</LinksUpToDate>
  <CharactersWithSpaces>9378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 Anderson, Esq.</dc:creator>
  <cp:keywords/>
  <dc:description/>
  <cp:lastModifiedBy>Ericka Kirschner</cp:lastModifiedBy>
  <cp:revision>2</cp:revision>
  <dcterms:created xsi:type="dcterms:W3CDTF">2026-04-27T14:09:00Z</dcterms:created>
  <dcterms:modified xsi:type="dcterms:W3CDTF">2026-04-27T14:09:00Z</dcterms:modified>
  <cp:category/>
</cp:coreProperties>
</file>